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953F0" w14:textId="77777777" w:rsidR="003D13C7" w:rsidRDefault="003D13C7" w:rsidP="00816A26">
      <w:pPr>
        <w:autoSpaceDE w:val="0"/>
        <w:autoSpaceDN w:val="0"/>
        <w:adjustRightInd w:val="0"/>
        <w:rPr>
          <w:rFonts w:asciiTheme="minorHAnsi" w:hAnsiTheme="minorHAnsi" w:cstheme="minorHAnsi"/>
          <w:b/>
          <w:sz w:val="40"/>
          <w:szCs w:val="40"/>
        </w:rPr>
      </w:pPr>
    </w:p>
    <w:p w14:paraId="04DD0AFF" w14:textId="7CBBD64D" w:rsidR="00E1420E" w:rsidRPr="000C10CF" w:rsidRDefault="00816A26" w:rsidP="00816A26">
      <w:pPr>
        <w:autoSpaceDE w:val="0"/>
        <w:autoSpaceDN w:val="0"/>
        <w:adjustRightInd w:val="0"/>
        <w:rPr>
          <w:rFonts w:asciiTheme="minorHAnsi" w:hAnsiTheme="minorHAnsi" w:cstheme="minorHAnsi"/>
          <w:b/>
          <w:sz w:val="40"/>
          <w:szCs w:val="40"/>
        </w:rPr>
      </w:pPr>
      <w:r w:rsidRPr="000C10CF">
        <w:rPr>
          <w:rFonts w:asciiTheme="minorHAnsi" w:hAnsiTheme="minorHAnsi" w:cstheme="minorHAnsi"/>
          <w:b/>
          <w:sz w:val="40"/>
          <w:szCs w:val="40"/>
        </w:rPr>
        <w:t xml:space="preserve">Job Description - </w:t>
      </w:r>
      <w:r w:rsidR="005E3CBD" w:rsidRPr="000C10CF">
        <w:rPr>
          <w:rFonts w:asciiTheme="minorHAnsi" w:hAnsiTheme="minorHAnsi" w:cstheme="minorHAnsi"/>
          <w:b/>
          <w:sz w:val="40"/>
          <w:szCs w:val="40"/>
        </w:rPr>
        <w:t>Inclusive</w:t>
      </w:r>
      <w:r w:rsidR="00E82B36" w:rsidRPr="000C10CF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5A63EB" w:rsidRPr="000C10CF">
        <w:rPr>
          <w:rFonts w:asciiTheme="minorHAnsi" w:hAnsiTheme="minorHAnsi" w:cstheme="minorHAnsi"/>
          <w:b/>
          <w:sz w:val="40"/>
          <w:szCs w:val="40"/>
        </w:rPr>
        <w:t>P</w:t>
      </w:r>
      <w:r w:rsidR="001E5E58" w:rsidRPr="000C10CF">
        <w:rPr>
          <w:rFonts w:asciiTheme="minorHAnsi" w:hAnsiTheme="minorHAnsi" w:cstheme="minorHAnsi"/>
          <w:b/>
          <w:sz w:val="40"/>
          <w:szCs w:val="40"/>
        </w:rPr>
        <w:t>lay</w:t>
      </w:r>
      <w:r w:rsidRPr="000C10CF">
        <w:rPr>
          <w:rFonts w:asciiTheme="minorHAnsi" w:hAnsiTheme="minorHAnsi" w:cstheme="minorHAnsi"/>
          <w:b/>
          <w:sz w:val="40"/>
          <w:szCs w:val="40"/>
        </w:rPr>
        <w:t>worker</w:t>
      </w:r>
    </w:p>
    <w:p w14:paraId="3B234D7F" w14:textId="77777777" w:rsidR="00581446" w:rsidRDefault="00581446" w:rsidP="00977C20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  <w:b/>
        </w:rPr>
      </w:pPr>
    </w:p>
    <w:p w14:paraId="234A5428" w14:textId="488A3D01" w:rsidR="00581446" w:rsidRDefault="00725C21" w:rsidP="00977C20">
      <w:pPr>
        <w:tabs>
          <w:tab w:val="left" w:pos="1418"/>
        </w:tabs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Parks for</w:t>
      </w:r>
      <w:r w:rsidR="00581446">
        <w:rPr>
          <w:rFonts w:ascii="Calibri" w:hAnsi="Calibri" w:cs="Calibri"/>
        </w:rPr>
        <w:t xml:space="preserve"> Play</w:t>
      </w:r>
      <w:r w:rsidR="004E621F">
        <w:rPr>
          <w:rFonts w:ascii="Calibri" w:hAnsi="Calibri" w:cs="Calibri"/>
        </w:rPr>
        <w:t xml:space="preserve"> is</w:t>
      </w:r>
      <w:r w:rsidR="00581446">
        <w:rPr>
          <w:rFonts w:ascii="Calibri" w:hAnsi="Calibri" w:cs="Calibri"/>
        </w:rPr>
        <w:t xml:space="preserve"> a small charity </w:t>
      </w:r>
      <w:r w:rsidR="004E621F">
        <w:rPr>
          <w:rFonts w:ascii="Calibri" w:hAnsi="Calibri" w:cs="Calibri"/>
        </w:rPr>
        <w:t>whose reputation for</w:t>
      </w:r>
      <w:r w:rsidR="00581446">
        <w:rPr>
          <w:rFonts w:ascii="Calibri" w:hAnsi="Calibri" w:cs="Calibri"/>
        </w:rPr>
        <w:t xml:space="preserve"> maintaining high</w:t>
      </w:r>
      <w:r>
        <w:rPr>
          <w:rFonts w:ascii="Calibri" w:hAnsi="Calibri" w:cs="Calibri"/>
        </w:rPr>
        <w:t>-</w:t>
      </w:r>
      <w:r w:rsidR="00581446">
        <w:rPr>
          <w:rFonts w:ascii="Calibri" w:hAnsi="Calibri" w:cs="Calibri"/>
        </w:rPr>
        <w:t>quality</w:t>
      </w:r>
      <w:r w:rsidR="004E621F">
        <w:rPr>
          <w:rFonts w:ascii="Calibri" w:hAnsi="Calibri" w:cs="Calibri"/>
        </w:rPr>
        <w:t xml:space="preserve"> accessible </w:t>
      </w:r>
      <w:r w:rsidR="00581446">
        <w:rPr>
          <w:rFonts w:ascii="Calibri" w:hAnsi="Calibri" w:cs="Calibri"/>
        </w:rPr>
        <w:t>provision for vulnerable children, young people, and their families</w:t>
      </w:r>
      <w:r w:rsidR="004E621F">
        <w:rPr>
          <w:rFonts w:ascii="Calibri" w:hAnsi="Calibri" w:cs="Calibri"/>
        </w:rPr>
        <w:t xml:space="preserve"> is dependent on its team of inclusive practitioners. </w:t>
      </w:r>
      <w:r w:rsidR="00581446">
        <w:rPr>
          <w:rFonts w:ascii="Calibri" w:hAnsi="Calibri" w:cs="Calibri"/>
        </w:rPr>
        <w:t xml:space="preserve"> </w:t>
      </w:r>
    </w:p>
    <w:p w14:paraId="563B9581" w14:textId="77777777" w:rsidR="00581446" w:rsidRDefault="00581446" w:rsidP="00977C20">
      <w:pPr>
        <w:tabs>
          <w:tab w:val="left" w:pos="1418"/>
        </w:tabs>
        <w:autoSpaceDE w:val="0"/>
        <w:autoSpaceDN w:val="0"/>
        <w:adjustRightInd w:val="0"/>
        <w:rPr>
          <w:rFonts w:ascii="Calibri" w:hAnsi="Calibri" w:cs="Calibri"/>
        </w:rPr>
      </w:pPr>
    </w:p>
    <w:p w14:paraId="595E2388" w14:textId="00447B69" w:rsidR="00581446" w:rsidRDefault="00581446" w:rsidP="00581446">
      <w:pPr>
        <w:pStyle w:val="Default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Location:</w:t>
      </w:r>
      <w:r>
        <w:rPr>
          <w:rFonts w:ascii="Calibri" w:hAnsi="Calibri" w:cs="Calibri"/>
        </w:rPr>
        <w:t xml:space="preserve"> Coronation Road Play Centre, Selly Oak, B29 7DE. </w:t>
      </w:r>
    </w:p>
    <w:p w14:paraId="0A846EA9" w14:textId="6D828F75" w:rsidR="000200E0" w:rsidRDefault="00581446" w:rsidP="00581446">
      <w:pPr>
        <w:pStyle w:val="Default"/>
        <w:rPr>
          <w:rFonts w:ascii="Calibri" w:hAnsi="Calibri" w:cs="Calibri"/>
        </w:rPr>
      </w:pPr>
      <w:r w:rsidRPr="00581446">
        <w:rPr>
          <w:rFonts w:ascii="Calibri" w:hAnsi="Calibri" w:cs="Calibri"/>
          <w:b/>
          <w:bCs/>
        </w:rPr>
        <w:t xml:space="preserve">Salary </w:t>
      </w:r>
      <w:r>
        <w:rPr>
          <w:rFonts w:ascii="Calibri" w:hAnsi="Calibri" w:cs="Calibri"/>
        </w:rPr>
        <w:t>£</w:t>
      </w:r>
      <w:r w:rsidR="00C27FFC">
        <w:rPr>
          <w:rFonts w:ascii="Calibri" w:hAnsi="Calibri" w:cs="Calibri"/>
        </w:rPr>
        <w:t>12.71 - £15.10 p</w:t>
      </w:r>
      <w:r w:rsidR="00603775">
        <w:rPr>
          <w:rFonts w:ascii="Calibri" w:hAnsi="Calibri" w:cs="Calibri"/>
        </w:rPr>
        <w:t>er</w:t>
      </w:r>
      <w:r w:rsidR="00C27FFC">
        <w:rPr>
          <w:rFonts w:ascii="Calibri" w:hAnsi="Calibri" w:cs="Calibri"/>
        </w:rPr>
        <w:t xml:space="preserve"> hour </w:t>
      </w:r>
      <w:r w:rsidR="00603775">
        <w:rPr>
          <w:rFonts w:ascii="Calibri" w:hAnsi="Calibri" w:cs="Calibri"/>
        </w:rPr>
        <w:t>– higher rates if freelance</w:t>
      </w:r>
    </w:p>
    <w:p w14:paraId="17D6F54C" w14:textId="7A531C03" w:rsidR="00581446" w:rsidRDefault="000200E0" w:rsidP="00581446">
      <w:pPr>
        <w:pStyle w:val="Default"/>
        <w:rPr>
          <w:rFonts w:ascii="Calibri" w:hAnsi="Calibri" w:cs="Calibri"/>
        </w:rPr>
      </w:pPr>
      <w:r w:rsidRPr="000200E0">
        <w:rPr>
          <w:rFonts w:ascii="Calibri" w:hAnsi="Calibri" w:cs="Calibri"/>
          <w:b/>
          <w:bCs/>
        </w:rPr>
        <w:t>Salary Scale</w:t>
      </w:r>
      <w:r>
        <w:rPr>
          <w:rFonts w:ascii="Calibri" w:hAnsi="Calibri" w:cs="Calibri"/>
        </w:rPr>
        <w:t xml:space="preserve"> in line </w:t>
      </w:r>
      <w:r w:rsidR="00581446">
        <w:rPr>
          <w:rFonts w:ascii="Calibri" w:hAnsi="Calibri" w:cs="Calibri"/>
        </w:rPr>
        <w:t>experience and qualifications</w:t>
      </w:r>
      <w:r>
        <w:rPr>
          <w:rFonts w:ascii="Calibri" w:hAnsi="Calibri" w:cs="Calibri"/>
        </w:rPr>
        <w:t xml:space="preserve"> (training provided) </w:t>
      </w:r>
    </w:p>
    <w:p w14:paraId="0B8610E5" w14:textId="1007E0A9" w:rsidR="00581446" w:rsidRDefault="00581446" w:rsidP="00581446">
      <w:pPr>
        <w:pStyle w:val="Default"/>
        <w:rPr>
          <w:rFonts w:ascii="Calibri" w:hAnsi="Calibri" w:cs="Calibri"/>
        </w:rPr>
      </w:pPr>
      <w:r w:rsidRPr="00581446">
        <w:rPr>
          <w:rFonts w:ascii="Calibri" w:hAnsi="Calibri" w:cs="Calibri"/>
          <w:b/>
          <w:bCs/>
        </w:rPr>
        <w:t>Annual leave</w:t>
      </w:r>
      <w:r>
        <w:rPr>
          <w:rFonts w:ascii="Calibri" w:hAnsi="Calibri" w:cs="Calibri"/>
        </w:rPr>
        <w:t xml:space="preserve"> 5.6 weeks pro rata </w:t>
      </w:r>
    </w:p>
    <w:p w14:paraId="3142D7AA" w14:textId="37EE7E19" w:rsidR="00581446" w:rsidRDefault="00581446" w:rsidP="00581446">
      <w:pPr>
        <w:pStyle w:val="Default"/>
        <w:rPr>
          <w:rFonts w:ascii="Calibri" w:eastAsia="Times New Roman" w:hAnsi="Calibri" w:cs="Calibri"/>
          <w:lang w:eastAsia="en-GB"/>
          <w14:ligatures w14:val="none"/>
        </w:rPr>
      </w:pPr>
      <w:r>
        <w:rPr>
          <w:rFonts w:ascii="Calibri" w:hAnsi="Calibri" w:cs="Calibri"/>
          <w:b/>
          <w:bCs/>
        </w:rPr>
        <w:t xml:space="preserve">Hours of work: </w:t>
      </w:r>
      <w:r>
        <w:rPr>
          <w:rFonts w:ascii="Calibri" w:hAnsi="Calibri" w:cs="Calibri"/>
        </w:rPr>
        <w:t xml:space="preserve"> as per specific services weekends holidays </w:t>
      </w:r>
      <w:r w:rsidR="000200E0">
        <w:rPr>
          <w:rFonts w:ascii="Calibri" w:hAnsi="Calibri" w:cs="Calibri"/>
        </w:rPr>
        <w:t xml:space="preserve">or </w:t>
      </w:r>
      <w:r>
        <w:rPr>
          <w:rFonts w:ascii="Calibri" w:hAnsi="Calibri" w:cs="Calibri"/>
        </w:rPr>
        <w:t xml:space="preserve">terms times    </w:t>
      </w:r>
    </w:p>
    <w:p w14:paraId="6C58709E" w14:textId="317E28EE" w:rsidR="00581446" w:rsidRDefault="00581446" w:rsidP="00581446">
      <w:pPr>
        <w:pStyle w:val="Default"/>
        <w:rPr>
          <w:rFonts w:ascii="Calibri" w:eastAsia="Times New Roman" w:hAnsi="Calibri" w:cs="Calibri"/>
          <w:lang w:eastAsia="en-GB"/>
          <w14:ligatures w14:val="none"/>
        </w:rPr>
      </w:pPr>
      <w:r>
        <w:rPr>
          <w:rFonts w:ascii="Calibri" w:hAnsi="Calibri" w:cs="Calibri"/>
          <w:b/>
          <w:bCs/>
        </w:rPr>
        <w:t>Accountable to</w:t>
      </w:r>
      <w:r>
        <w:rPr>
          <w:rFonts w:ascii="Calibri" w:hAnsi="Calibri" w:cs="Calibri"/>
        </w:rPr>
        <w:t>:</w:t>
      </w:r>
      <w:r w:rsidRPr="00581446">
        <w:rPr>
          <w:rFonts w:asciiTheme="minorHAnsi" w:hAnsiTheme="minorHAnsi" w:cstheme="minorHAnsi"/>
          <w:bCs/>
        </w:rPr>
        <w:t xml:space="preserve"> </w:t>
      </w:r>
      <w:r w:rsidRPr="000C10CF">
        <w:rPr>
          <w:rFonts w:asciiTheme="minorHAnsi" w:hAnsiTheme="minorHAnsi" w:cstheme="minorHAnsi"/>
          <w:bCs/>
        </w:rPr>
        <w:t>Service Play Lead</w:t>
      </w:r>
      <w:r w:rsidR="000200E0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and </w:t>
      </w:r>
      <w:r w:rsidRPr="000C10CF">
        <w:rPr>
          <w:rFonts w:asciiTheme="minorHAnsi" w:hAnsiTheme="minorHAnsi" w:cstheme="minorHAnsi"/>
          <w:bCs/>
        </w:rPr>
        <w:t>Practice Manager</w:t>
      </w:r>
      <w:r>
        <w:rPr>
          <w:rFonts w:ascii="Calibri" w:hAnsi="Calibri" w:cs="Calibri"/>
        </w:rPr>
        <w:t xml:space="preserve"> </w:t>
      </w:r>
    </w:p>
    <w:p w14:paraId="56F1F383" w14:textId="77777777" w:rsidR="00581446" w:rsidRDefault="00581446" w:rsidP="00581446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  <w:b/>
        </w:rPr>
      </w:pPr>
    </w:p>
    <w:p w14:paraId="3DE37EED" w14:textId="42EB463A" w:rsidR="00581446" w:rsidRDefault="00581446" w:rsidP="00581446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  <w:b/>
        </w:rPr>
      </w:pPr>
      <w:r w:rsidRPr="000C10CF">
        <w:rPr>
          <w:rFonts w:asciiTheme="minorHAnsi" w:hAnsiTheme="minorHAnsi" w:cstheme="minorHAnsi"/>
          <w:b/>
        </w:rPr>
        <w:t>Purpose of Post:</w:t>
      </w:r>
    </w:p>
    <w:p w14:paraId="022EE631" w14:textId="77777777" w:rsidR="004355FD" w:rsidRPr="000C10CF" w:rsidRDefault="004355FD" w:rsidP="00977C20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  <w:b/>
        </w:rPr>
      </w:pPr>
    </w:p>
    <w:p w14:paraId="5B267007" w14:textId="387F605F" w:rsidR="004355FD" w:rsidRPr="000C10CF" w:rsidRDefault="004355FD" w:rsidP="00977C20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0C10CF">
        <w:rPr>
          <w:rFonts w:asciiTheme="minorHAnsi" w:hAnsiTheme="minorHAnsi" w:cstheme="minorHAnsi"/>
          <w:bCs/>
        </w:rPr>
        <w:t xml:space="preserve">Playwork is a particular approach to working with children and young people </w:t>
      </w:r>
      <w:r w:rsidR="005F5A7F" w:rsidRPr="000C10CF">
        <w:rPr>
          <w:rFonts w:asciiTheme="minorHAnsi" w:hAnsiTheme="minorHAnsi" w:cstheme="minorHAnsi"/>
          <w:bCs/>
        </w:rPr>
        <w:t>that</w:t>
      </w:r>
      <w:r w:rsidRPr="000C10CF">
        <w:rPr>
          <w:rFonts w:asciiTheme="minorHAnsi" w:hAnsiTheme="minorHAnsi" w:cstheme="minorHAnsi"/>
          <w:bCs/>
        </w:rPr>
        <w:t xml:space="preserve"> places their right to play in self-determined ways at the centre of all policies and day to day service operations. When children and young people play there may be no obvious outcome</w:t>
      </w:r>
      <w:r w:rsidR="00003AD0" w:rsidRPr="000C10CF">
        <w:rPr>
          <w:rFonts w:asciiTheme="minorHAnsi" w:hAnsiTheme="minorHAnsi" w:cstheme="minorHAnsi"/>
          <w:bCs/>
        </w:rPr>
        <w:t>s</w:t>
      </w:r>
      <w:r w:rsidR="00E20263" w:rsidRPr="000C10CF">
        <w:rPr>
          <w:rFonts w:asciiTheme="minorHAnsi" w:hAnsiTheme="minorHAnsi" w:cstheme="minorHAnsi"/>
          <w:bCs/>
        </w:rPr>
        <w:t>,</w:t>
      </w:r>
      <w:r w:rsidR="00003AD0" w:rsidRPr="000C10CF">
        <w:rPr>
          <w:rFonts w:asciiTheme="minorHAnsi" w:hAnsiTheme="minorHAnsi" w:cstheme="minorHAnsi"/>
          <w:bCs/>
        </w:rPr>
        <w:t xml:space="preserve"> </w:t>
      </w:r>
      <w:r w:rsidRPr="000C10CF">
        <w:rPr>
          <w:rFonts w:asciiTheme="minorHAnsi" w:hAnsiTheme="minorHAnsi" w:cstheme="minorHAnsi"/>
          <w:bCs/>
        </w:rPr>
        <w:t xml:space="preserve">but the process of playing will have generated rich experiences and encounters that </w:t>
      </w:r>
      <w:r w:rsidR="00003AD0" w:rsidRPr="000C10CF">
        <w:rPr>
          <w:rFonts w:asciiTheme="minorHAnsi" w:hAnsiTheme="minorHAnsi" w:cstheme="minorHAnsi"/>
          <w:bCs/>
        </w:rPr>
        <w:t>provide</w:t>
      </w:r>
      <w:r w:rsidRPr="000C10CF">
        <w:rPr>
          <w:rFonts w:asciiTheme="minorHAnsi" w:hAnsiTheme="minorHAnsi" w:cstheme="minorHAnsi"/>
          <w:bCs/>
        </w:rPr>
        <w:t xml:space="preserve"> the underpinnings </w:t>
      </w:r>
      <w:r w:rsidR="00003AD0" w:rsidRPr="000C10CF">
        <w:rPr>
          <w:rFonts w:asciiTheme="minorHAnsi" w:hAnsiTheme="minorHAnsi" w:cstheme="minorHAnsi"/>
          <w:bCs/>
        </w:rPr>
        <w:t>for</w:t>
      </w:r>
      <w:r w:rsidRPr="000C10CF">
        <w:rPr>
          <w:rFonts w:asciiTheme="minorHAnsi" w:hAnsiTheme="minorHAnsi" w:cstheme="minorHAnsi"/>
          <w:bCs/>
        </w:rPr>
        <w:t xml:space="preserve"> all memorable learning.</w:t>
      </w:r>
    </w:p>
    <w:p w14:paraId="71EBCA8F" w14:textId="77777777" w:rsidR="005F5A7F" w:rsidRPr="000C10CF" w:rsidRDefault="005F5A7F" w:rsidP="00E0364B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5CEFC6D2" w14:textId="6245A0FD" w:rsidR="000C10CF" w:rsidRPr="000C10CF" w:rsidRDefault="006A099B" w:rsidP="00E0364B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C10CF">
        <w:rPr>
          <w:rFonts w:asciiTheme="minorHAnsi" w:hAnsiTheme="minorHAnsi" w:cstheme="minorHAnsi"/>
        </w:rPr>
        <w:t>T</w:t>
      </w:r>
      <w:r w:rsidR="00A735A1" w:rsidRPr="000C10CF">
        <w:rPr>
          <w:rFonts w:asciiTheme="minorHAnsi" w:hAnsiTheme="minorHAnsi" w:cstheme="minorHAnsi"/>
        </w:rPr>
        <w:t>h</w:t>
      </w:r>
      <w:r w:rsidR="005F5A7F" w:rsidRPr="000C10CF">
        <w:rPr>
          <w:rFonts w:asciiTheme="minorHAnsi" w:hAnsiTheme="minorHAnsi" w:cstheme="minorHAnsi"/>
        </w:rPr>
        <w:t>is</w:t>
      </w:r>
      <w:r w:rsidR="00A735A1" w:rsidRPr="000C10CF">
        <w:rPr>
          <w:rFonts w:asciiTheme="minorHAnsi" w:hAnsiTheme="minorHAnsi" w:cstheme="minorHAnsi"/>
        </w:rPr>
        <w:t xml:space="preserve"> post involves</w:t>
      </w:r>
      <w:r w:rsidRPr="000C10CF">
        <w:rPr>
          <w:rFonts w:asciiTheme="minorHAnsi" w:hAnsiTheme="minorHAnsi" w:cstheme="minorHAnsi"/>
        </w:rPr>
        <w:t xml:space="preserve"> </w:t>
      </w:r>
      <w:r w:rsidR="00816A26" w:rsidRPr="000C10CF">
        <w:rPr>
          <w:rFonts w:asciiTheme="minorHAnsi" w:hAnsiTheme="minorHAnsi" w:cstheme="minorHAnsi"/>
        </w:rPr>
        <w:t>work</w:t>
      </w:r>
      <w:r w:rsidR="00A735A1" w:rsidRPr="000C10CF">
        <w:rPr>
          <w:rFonts w:asciiTheme="minorHAnsi" w:hAnsiTheme="minorHAnsi" w:cstheme="minorHAnsi"/>
        </w:rPr>
        <w:t>ing</w:t>
      </w:r>
      <w:r w:rsidR="00816A26" w:rsidRPr="000C10CF">
        <w:rPr>
          <w:rFonts w:asciiTheme="minorHAnsi" w:hAnsiTheme="minorHAnsi" w:cstheme="minorHAnsi"/>
        </w:rPr>
        <w:t xml:space="preserve"> as part of one</w:t>
      </w:r>
      <w:r w:rsidR="00FF402C" w:rsidRPr="000C10CF">
        <w:rPr>
          <w:rFonts w:asciiTheme="minorHAnsi" w:hAnsiTheme="minorHAnsi" w:cstheme="minorHAnsi"/>
        </w:rPr>
        <w:t xml:space="preserve"> or more</w:t>
      </w:r>
      <w:r w:rsidR="00816A26" w:rsidRPr="000C10CF">
        <w:rPr>
          <w:rFonts w:asciiTheme="minorHAnsi" w:hAnsiTheme="minorHAnsi" w:cstheme="minorHAnsi"/>
        </w:rPr>
        <w:t xml:space="preserve"> of Parks for Play’s teams, (‘Scamps’, ‘Smarts’ or ‘Play</w:t>
      </w:r>
      <w:r w:rsidR="000C10CF" w:rsidRPr="000C10CF">
        <w:rPr>
          <w:rFonts w:asciiTheme="minorHAnsi" w:hAnsiTheme="minorHAnsi" w:cstheme="minorHAnsi"/>
        </w:rPr>
        <w:t xml:space="preserve"> W</w:t>
      </w:r>
      <w:r w:rsidR="00816A26" w:rsidRPr="000C10CF">
        <w:rPr>
          <w:rFonts w:asciiTheme="minorHAnsi" w:hAnsiTheme="minorHAnsi" w:cstheme="minorHAnsi"/>
        </w:rPr>
        <w:t>ell’), participat</w:t>
      </w:r>
      <w:r w:rsidR="00A735A1" w:rsidRPr="000C10CF">
        <w:rPr>
          <w:rFonts w:asciiTheme="minorHAnsi" w:hAnsiTheme="minorHAnsi" w:cstheme="minorHAnsi"/>
        </w:rPr>
        <w:t>ing</w:t>
      </w:r>
      <w:r w:rsidR="00816A26" w:rsidRPr="000C10CF">
        <w:rPr>
          <w:rFonts w:asciiTheme="minorHAnsi" w:hAnsiTheme="minorHAnsi" w:cstheme="minorHAnsi"/>
        </w:rPr>
        <w:t xml:space="preserve"> in </w:t>
      </w:r>
      <w:r w:rsidR="005F5A7F" w:rsidRPr="000C10CF">
        <w:rPr>
          <w:rFonts w:asciiTheme="minorHAnsi" w:hAnsiTheme="minorHAnsi" w:cstheme="minorHAnsi"/>
        </w:rPr>
        <w:t xml:space="preserve">the </w:t>
      </w:r>
      <w:r w:rsidR="00A735A1" w:rsidRPr="000C10CF">
        <w:rPr>
          <w:rFonts w:asciiTheme="minorHAnsi" w:hAnsiTheme="minorHAnsi" w:cstheme="minorHAnsi"/>
        </w:rPr>
        <w:t xml:space="preserve">delivery </w:t>
      </w:r>
      <w:r w:rsidR="00816A26" w:rsidRPr="000C10CF">
        <w:rPr>
          <w:rFonts w:asciiTheme="minorHAnsi" w:hAnsiTheme="minorHAnsi" w:cstheme="minorHAnsi"/>
        </w:rPr>
        <w:t>of the associated service</w:t>
      </w:r>
      <w:r w:rsidR="00FF402C" w:rsidRPr="000C10CF">
        <w:rPr>
          <w:rFonts w:asciiTheme="minorHAnsi" w:hAnsiTheme="minorHAnsi" w:cstheme="minorHAnsi"/>
        </w:rPr>
        <w:t xml:space="preserve">(s) in line with the organisation’s ethos and the </w:t>
      </w:r>
      <w:r w:rsidR="000C10CF" w:rsidRPr="000C10CF">
        <w:rPr>
          <w:rFonts w:asciiTheme="minorHAnsi" w:hAnsiTheme="minorHAnsi" w:cstheme="minorHAnsi"/>
        </w:rPr>
        <w:t>nationally agreed</w:t>
      </w:r>
      <w:r w:rsidR="00FF402C" w:rsidRPr="000C10CF">
        <w:rPr>
          <w:rFonts w:asciiTheme="minorHAnsi" w:hAnsiTheme="minorHAnsi" w:cstheme="minorHAnsi"/>
        </w:rPr>
        <w:t xml:space="preserve"> ‘Playwork Principles’. </w:t>
      </w:r>
      <w:r w:rsidR="000C10CF" w:rsidRPr="000C10CF">
        <w:rPr>
          <w:rFonts w:asciiTheme="minorHAnsi" w:hAnsiTheme="minorHAnsi" w:cstheme="minorHAnsi"/>
        </w:rPr>
        <w:t xml:space="preserve"> </w:t>
      </w:r>
      <w:hyperlink r:id="rId10" w:history="1">
        <w:r w:rsidR="000C10CF" w:rsidRPr="000C10CF">
          <w:rPr>
            <w:rStyle w:val="Hyperlink"/>
            <w:rFonts w:asciiTheme="minorHAnsi" w:hAnsiTheme="minorHAnsi" w:cstheme="minorHAnsi"/>
          </w:rPr>
          <w:t>Play Principles – Parks for Play</w:t>
        </w:r>
      </w:hyperlink>
      <w:r w:rsidR="000C10CF" w:rsidRPr="000C10CF">
        <w:rPr>
          <w:rFonts w:asciiTheme="minorHAnsi" w:hAnsiTheme="minorHAnsi" w:cstheme="minorHAnsi"/>
        </w:rPr>
        <w:t xml:space="preserve"> </w:t>
      </w:r>
    </w:p>
    <w:p w14:paraId="467A3BA4" w14:textId="77777777" w:rsidR="000C10CF" w:rsidRPr="000C10CF" w:rsidRDefault="000C10CF" w:rsidP="00E0364B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04DD0B01" w14:textId="75AB44C5" w:rsidR="0016460D" w:rsidRPr="000C10CF" w:rsidRDefault="00FF402C" w:rsidP="00E0364B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C10CF">
        <w:rPr>
          <w:rFonts w:asciiTheme="minorHAnsi" w:hAnsiTheme="minorHAnsi" w:cstheme="minorHAnsi"/>
        </w:rPr>
        <w:t>The postholder will</w:t>
      </w:r>
      <w:r w:rsidR="00E0364B" w:rsidRPr="000C10CF">
        <w:rPr>
          <w:rFonts w:asciiTheme="minorHAnsi" w:hAnsiTheme="minorHAnsi" w:cstheme="minorHAnsi"/>
        </w:rPr>
        <w:t xml:space="preserve"> </w:t>
      </w:r>
      <w:r w:rsidR="00C1743C" w:rsidRPr="000C10CF">
        <w:rPr>
          <w:rFonts w:asciiTheme="minorHAnsi" w:hAnsiTheme="minorHAnsi" w:cstheme="minorHAnsi"/>
        </w:rPr>
        <w:t>contribute to the</w:t>
      </w:r>
      <w:r w:rsidR="0016460D" w:rsidRPr="000C10CF">
        <w:rPr>
          <w:rFonts w:asciiTheme="minorHAnsi" w:hAnsiTheme="minorHAnsi" w:cstheme="minorHAnsi"/>
        </w:rPr>
        <w:t xml:space="preserve"> develop</w:t>
      </w:r>
      <w:r w:rsidR="00C1743C" w:rsidRPr="000C10CF">
        <w:rPr>
          <w:rFonts w:asciiTheme="minorHAnsi" w:hAnsiTheme="minorHAnsi" w:cstheme="minorHAnsi"/>
        </w:rPr>
        <w:t>ment</w:t>
      </w:r>
      <w:r w:rsidR="0016460D" w:rsidRPr="000C10CF">
        <w:rPr>
          <w:rFonts w:asciiTheme="minorHAnsi" w:hAnsiTheme="minorHAnsi" w:cstheme="minorHAnsi"/>
        </w:rPr>
        <w:t xml:space="preserve"> </w:t>
      </w:r>
      <w:r w:rsidR="00C1743C" w:rsidRPr="000C10CF">
        <w:rPr>
          <w:rFonts w:asciiTheme="minorHAnsi" w:hAnsiTheme="minorHAnsi" w:cstheme="minorHAnsi"/>
        </w:rPr>
        <w:t>of</w:t>
      </w:r>
      <w:r w:rsidR="0016460D" w:rsidRPr="000C10CF">
        <w:rPr>
          <w:rFonts w:asciiTheme="minorHAnsi" w:hAnsiTheme="minorHAnsi" w:cstheme="minorHAnsi"/>
        </w:rPr>
        <w:t xml:space="preserve"> </w:t>
      </w:r>
      <w:r w:rsidRPr="000C10CF">
        <w:rPr>
          <w:rFonts w:asciiTheme="minorHAnsi" w:hAnsiTheme="minorHAnsi" w:cstheme="minorHAnsi"/>
        </w:rPr>
        <w:t xml:space="preserve">an </w:t>
      </w:r>
      <w:r w:rsidR="0016460D" w:rsidRPr="000C10CF">
        <w:rPr>
          <w:rFonts w:asciiTheme="minorHAnsi" w:hAnsiTheme="minorHAnsi" w:cstheme="minorHAnsi"/>
        </w:rPr>
        <w:t xml:space="preserve">inclusive </w:t>
      </w:r>
      <w:r w:rsidRPr="000C10CF">
        <w:rPr>
          <w:rFonts w:asciiTheme="minorHAnsi" w:hAnsiTheme="minorHAnsi" w:cstheme="minorHAnsi"/>
        </w:rPr>
        <w:t>service</w:t>
      </w:r>
      <w:r w:rsidR="0016460D" w:rsidRPr="000C10CF">
        <w:rPr>
          <w:rFonts w:asciiTheme="minorHAnsi" w:hAnsiTheme="minorHAnsi" w:cstheme="minorHAnsi"/>
        </w:rPr>
        <w:t xml:space="preserve"> that creates new journeys</w:t>
      </w:r>
      <w:r w:rsidR="00477669" w:rsidRPr="000C10CF">
        <w:rPr>
          <w:rFonts w:asciiTheme="minorHAnsi" w:hAnsiTheme="minorHAnsi" w:cstheme="minorHAnsi"/>
        </w:rPr>
        <w:t xml:space="preserve"> through play</w:t>
      </w:r>
      <w:r w:rsidR="0016460D" w:rsidRPr="000C10CF">
        <w:rPr>
          <w:rFonts w:asciiTheme="minorHAnsi" w:hAnsiTheme="minorHAnsi" w:cstheme="minorHAnsi"/>
        </w:rPr>
        <w:t xml:space="preserve"> for children experiencing barriers to participation</w:t>
      </w:r>
      <w:r w:rsidR="002E4BA8" w:rsidRPr="000C10CF">
        <w:rPr>
          <w:rFonts w:asciiTheme="minorHAnsi" w:hAnsiTheme="minorHAnsi" w:cstheme="minorHAnsi"/>
        </w:rPr>
        <w:t xml:space="preserve">. </w:t>
      </w:r>
    </w:p>
    <w:p w14:paraId="04DD0B02" w14:textId="77777777" w:rsidR="0016460D" w:rsidRPr="000C10CF" w:rsidRDefault="0016460D" w:rsidP="00977C20">
      <w:pPr>
        <w:tabs>
          <w:tab w:val="left" w:pos="142"/>
        </w:tabs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04DD0B05" w14:textId="2ECF26A8" w:rsidR="0016460D" w:rsidRPr="000C10CF" w:rsidRDefault="006200CE" w:rsidP="00581446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  <w:b/>
        </w:rPr>
      </w:pPr>
      <w:r>
        <w:rPr>
          <w:rFonts w:ascii="Calibri" w:hAnsi="Calibri" w:cs="Calibri"/>
        </w:rPr>
        <w:t xml:space="preserve"> </w:t>
      </w:r>
      <w:r w:rsidR="003940BA" w:rsidRPr="000C10CF">
        <w:rPr>
          <w:rFonts w:asciiTheme="minorHAnsi" w:hAnsiTheme="minorHAnsi" w:cstheme="minorHAnsi"/>
          <w:b/>
        </w:rPr>
        <w:t>R</w:t>
      </w:r>
      <w:r w:rsidR="0016460D" w:rsidRPr="000C10CF">
        <w:rPr>
          <w:rFonts w:asciiTheme="minorHAnsi" w:hAnsiTheme="minorHAnsi" w:cstheme="minorHAnsi"/>
          <w:b/>
        </w:rPr>
        <w:t>esponsibilities:</w:t>
      </w:r>
    </w:p>
    <w:p w14:paraId="27A96B5F" w14:textId="77777777" w:rsidR="00FF402C" w:rsidRPr="000C10CF" w:rsidRDefault="00FF402C" w:rsidP="0016460D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</w:p>
    <w:p w14:paraId="04DD0B07" w14:textId="20D658EB" w:rsidR="0016460D" w:rsidRPr="000C10CF" w:rsidRDefault="00FF402C" w:rsidP="00A91C4B">
      <w:pPr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C10CF">
        <w:rPr>
          <w:rFonts w:asciiTheme="minorHAnsi" w:hAnsiTheme="minorHAnsi" w:cstheme="minorHAnsi"/>
        </w:rPr>
        <w:t>To w</w:t>
      </w:r>
      <w:r w:rsidR="005A63EB" w:rsidRPr="000C10CF">
        <w:rPr>
          <w:rFonts w:asciiTheme="minorHAnsi" w:hAnsiTheme="minorHAnsi" w:cstheme="minorHAnsi"/>
        </w:rPr>
        <w:t xml:space="preserve">ork </w:t>
      </w:r>
      <w:r w:rsidR="003940BA" w:rsidRPr="000C10CF">
        <w:rPr>
          <w:rFonts w:asciiTheme="minorHAnsi" w:hAnsiTheme="minorHAnsi" w:cstheme="minorHAnsi"/>
        </w:rPr>
        <w:t>as part of a</w:t>
      </w:r>
      <w:r w:rsidR="005A63EB" w:rsidRPr="000C10CF">
        <w:rPr>
          <w:rFonts w:asciiTheme="minorHAnsi" w:hAnsiTheme="minorHAnsi" w:cstheme="minorHAnsi"/>
        </w:rPr>
        <w:t xml:space="preserve"> team</w:t>
      </w:r>
      <w:r w:rsidR="001E5E58" w:rsidRPr="000C10CF">
        <w:rPr>
          <w:rFonts w:asciiTheme="minorHAnsi" w:hAnsiTheme="minorHAnsi" w:cstheme="minorHAnsi"/>
        </w:rPr>
        <w:t xml:space="preserve"> </w:t>
      </w:r>
      <w:r w:rsidR="0016460D" w:rsidRPr="000C10CF">
        <w:rPr>
          <w:rFonts w:asciiTheme="minorHAnsi" w:hAnsiTheme="minorHAnsi" w:cstheme="minorHAnsi"/>
        </w:rPr>
        <w:t xml:space="preserve">to create </w:t>
      </w:r>
      <w:r w:rsidRPr="000C10CF">
        <w:rPr>
          <w:rFonts w:asciiTheme="minorHAnsi" w:hAnsiTheme="minorHAnsi" w:cstheme="minorHAnsi"/>
        </w:rPr>
        <w:t xml:space="preserve">exciting and stimulating play </w:t>
      </w:r>
      <w:r w:rsidR="0016460D" w:rsidRPr="000C10CF">
        <w:rPr>
          <w:rFonts w:asciiTheme="minorHAnsi" w:hAnsiTheme="minorHAnsi" w:cstheme="minorHAnsi"/>
        </w:rPr>
        <w:t>environments</w:t>
      </w:r>
      <w:r w:rsidRPr="000C10CF">
        <w:rPr>
          <w:rFonts w:asciiTheme="minorHAnsi" w:hAnsiTheme="minorHAnsi" w:cstheme="minorHAnsi"/>
        </w:rPr>
        <w:t xml:space="preserve"> </w:t>
      </w:r>
      <w:r w:rsidR="00004119" w:rsidRPr="000C10CF">
        <w:rPr>
          <w:rFonts w:asciiTheme="minorHAnsi" w:hAnsiTheme="minorHAnsi" w:cstheme="minorHAnsi"/>
        </w:rPr>
        <w:t xml:space="preserve">and opportunities </w:t>
      </w:r>
      <w:r w:rsidR="00C80DE6" w:rsidRPr="000C10CF">
        <w:rPr>
          <w:rFonts w:asciiTheme="minorHAnsi" w:hAnsiTheme="minorHAnsi" w:cstheme="minorHAnsi"/>
        </w:rPr>
        <w:t>that</w:t>
      </w:r>
      <w:r w:rsidR="00004119" w:rsidRPr="000C10CF">
        <w:rPr>
          <w:rFonts w:asciiTheme="minorHAnsi" w:hAnsiTheme="minorHAnsi" w:cstheme="minorHAnsi"/>
        </w:rPr>
        <w:t xml:space="preserve"> </w:t>
      </w:r>
      <w:r w:rsidR="0016460D" w:rsidRPr="000C10CF">
        <w:rPr>
          <w:rFonts w:asciiTheme="minorHAnsi" w:hAnsiTheme="minorHAnsi" w:cstheme="minorHAnsi"/>
        </w:rPr>
        <w:t>provid</w:t>
      </w:r>
      <w:r w:rsidR="00004119" w:rsidRPr="000C10CF">
        <w:rPr>
          <w:rFonts w:asciiTheme="minorHAnsi" w:hAnsiTheme="minorHAnsi" w:cstheme="minorHAnsi"/>
        </w:rPr>
        <w:t>e challenge, fun and enjoyment</w:t>
      </w:r>
      <w:r w:rsidR="00E20263" w:rsidRPr="000C10CF">
        <w:rPr>
          <w:rFonts w:asciiTheme="minorHAnsi" w:hAnsiTheme="minorHAnsi" w:cstheme="minorHAnsi"/>
        </w:rPr>
        <w:t>,</w:t>
      </w:r>
      <w:r w:rsidR="0016460D" w:rsidRPr="000C10CF">
        <w:rPr>
          <w:rFonts w:asciiTheme="minorHAnsi" w:hAnsiTheme="minorHAnsi" w:cstheme="minorHAnsi"/>
        </w:rPr>
        <w:t xml:space="preserve"> appropriate to the ages, stages of development and individual needs</w:t>
      </w:r>
      <w:r w:rsidR="00004119" w:rsidRPr="000C10CF">
        <w:rPr>
          <w:rFonts w:asciiTheme="minorHAnsi" w:hAnsiTheme="minorHAnsi" w:cstheme="minorHAnsi"/>
        </w:rPr>
        <w:t>/expressivities</w:t>
      </w:r>
      <w:r w:rsidR="0016460D" w:rsidRPr="000C10CF">
        <w:rPr>
          <w:rFonts w:asciiTheme="minorHAnsi" w:hAnsiTheme="minorHAnsi" w:cstheme="minorHAnsi"/>
        </w:rPr>
        <w:t xml:space="preserve"> of participa</w:t>
      </w:r>
      <w:r w:rsidR="00B912D3" w:rsidRPr="000C10CF">
        <w:rPr>
          <w:rFonts w:asciiTheme="minorHAnsi" w:hAnsiTheme="minorHAnsi" w:cstheme="minorHAnsi"/>
        </w:rPr>
        <w:t>nts</w:t>
      </w:r>
      <w:r w:rsidR="00004119" w:rsidRPr="000C10CF">
        <w:rPr>
          <w:rFonts w:asciiTheme="minorHAnsi" w:hAnsiTheme="minorHAnsi" w:cstheme="minorHAnsi"/>
        </w:rPr>
        <w:t>.</w:t>
      </w:r>
      <w:r w:rsidR="0016460D" w:rsidRPr="000C10CF">
        <w:rPr>
          <w:rFonts w:asciiTheme="minorHAnsi" w:hAnsiTheme="minorHAnsi" w:cstheme="minorHAnsi"/>
        </w:rPr>
        <w:t xml:space="preserve"> </w:t>
      </w:r>
    </w:p>
    <w:p w14:paraId="17E060ED" w14:textId="6682B75A" w:rsidR="00004119" w:rsidRPr="000C10CF" w:rsidRDefault="00004119" w:rsidP="00A91C4B">
      <w:pPr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C10CF">
        <w:rPr>
          <w:rFonts w:asciiTheme="minorHAnsi" w:hAnsiTheme="minorHAnsi" w:cstheme="minorHAnsi"/>
        </w:rPr>
        <w:t>To contribute to risk-benefit assessments that support children</w:t>
      </w:r>
      <w:r w:rsidR="00D07E7E" w:rsidRPr="000C10CF">
        <w:rPr>
          <w:rFonts w:asciiTheme="minorHAnsi" w:hAnsiTheme="minorHAnsi" w:cstheme="minorHAnsi"/>
        </w:rPr>
        <w:t>/young people’s</w:t>
      </w:r>
      <w:r w:rsidRPr="000C10CF">
        <w:rPr>
          <w:rFonts w:asciiTheme="minorHAnsi" w:hAnsiTheme="minorHAnsi" w:cstheme="minorHAnsi"/>
        </w:rPr>
        <w:t xml:space="preserve"> play and the personal challenges they may wish to undertake.</w:t>
      </w:r>
    </w:p>
    <w:p w14:paraId="04DD0B09" w14:textId="738449C4" w:rsidR="0016460D" w:rsidRPr="000C10CF" w:rsidRDefault="00004119" w:rsidP="00A91C4B">
      <w:pPr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C10CF">
        <w:rPr>
          <w:rFonts w:asciiTheme="minorHAnsi" w:hAnsiTheme="minorHAnsi" w:cstheme="minorHAnsi"/>
        </w:rPr>
        <w:t>To p</w:t>
      </w:r>
      <w:r w:rsidR="0016460D" w:rsidRPr="000C10CF">
        <w:rPr>
          <w:rFonts w:asciiTheme="minorHAnsi" w:hAnsiTheme="minorHAnsi" w:cstheme="minorHAnsi"/>
        </w:rPr>
        <w:t>articipat</w:t>
      </w:r>
      <w:r w:rsidR="005A63EB" w:rsidRPr="000C10CF">
        <w:rPr>
          <w:rFonts w:asciiTheme="minorHAnsi" w:hAnsiTheme="minorHAnsi" w:cstheme="minorHAnsi"/>
        </w:rPr>
        <w:t>e</w:t>
      </w:r>
      <w:r w:rsidR="0016460D" w:rsidRPr="000C10CF">
        <w:rPr>
          <w:rFonts w:asciiTheme="minorHAnsi" w:hAnsiTheme="minorHAnsi" w:cstheme="minorHAnsi"/>
        </w:rPr>
        <w:t xml:space="preserve"> in planning </w:t>
      </w:r>
      <w:r w:rsidRPr="000C10CF">
        <w:rPr>
          <w:rFonts w:asciiTheme="minorHAnsi" w:hAnsiTheme="minorHAnsi" w:cstheme="minorHAnsi"/>
        </w:rPr>
        <w:t>for playful environments that offer children</w:t>
      </w:r>
      <w:r w:rsidR="007468CF" w:rsidRPr="000C10CF">
        <w:rPr>
          <w:rFonts w:asciiTheme="minorHAnsi" w:hAnsiTheme="minorHAnsi" w:cstheme="minorHAnsi"/>
        </w:rPr>
        <w:t xml:space="preserve"> and young people</w:t>
      </w:r>
      <w:r w:rsidRPr="000C10CF">
        <w:rPr>
          <w:rFonts w:asciiTheme="minorHAnsi" w:hAnsiTheme="minorHAnsi" w:cstheme="minorHAnsi"/>
        </w:rPr>
        <w:t xml:space="preserve"> genuine choice and the opportunity to develop their abilities, </w:t>
      </w:r>
      <w:r w:rsidR="000200E0" w:rsidRPr="000C10CF">
        <w:rPr>
          <w:rFonts w:asciiTheme="minorHAnsi" w:hAnsiTheme="minorHAnsi" w:cstheme="minorHAnsi"/>
        </w:rPr>
        <w:t>interests,</w:t>
      </w:r>
      <w:r w:rsidRPr="000C10CF">
        <w:rPr>
          <w:rFonts w:asciiTheme="minorHAnsi" w:hAnsiTheme="minorHAnsi" w:cstheme="minorHAnsi"/>
        </w:rPr>
        <w:t xml:space="preserve"> and confidence through play.</w:t>
      </w:r>
    </w:p>
    <w:p w14:paraId="04DD0B0A" w14:textId="56240308" w:rsidR="0016460D" w:rsidRPr="000C10CF" w:rsidRDefault="00004119" w:rsidP="00A91C4B">
      <w:pPr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C10CF">
        <w:rPr>
          <w:rFonts w:asciiTheme="minorHAnsi" w:hAnsiTheme="minorHAnsi" w:cstheme="minorHAnsi"/>
        </w:rPr>
        <w:t xml:space="preserve">To </w:t>
      </w:r>
      <w:r w:rsidR="00C80DE6" w:rsidRPr="000C10CF">
        <w:rPr>
          <w:rFonts w:asciiTheme="minorHAnsi" w:hAnsiTheme="minorHAnsi" w:cstheme="minorHAnsi"/>
        </w:rPr>
        <w:t>work as part of the team to manage service resources and equipment.</w:t>
      </w:r>
      <w:r w:rsidR="0016460D" w:rsidRPr="000C10CF">
        <w:rPr>
          <w:rFonts w:asciiTheme="minorHAnsi" w:hAnsiTheme="minorHAnsi" w:cstheme="minorHAnsi"/>
        </w:rPr>
        <w:t xml:space="preserve"> </w:t>
      </w:r>
    </w:p>
    <w:p w14:paraId="04DD0B0C" w14:textId="15A44F0C" w:rsidR="0016460D" w:rsidRPr="000C10CF" w:rsidRDefault="00FE7C69" w:rsidP="00FE7C69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C10CF">
        <w:rPr>
          <w:rFonts w:asciiTheme="minorHAnsi" w:hAnsiTheme="minorHAnsi" w:cstheme="minorHAnsi"/>
        </w:rPr>
        <w:t xml:space="preserve">To </w:t>
      </w:r>
      <w:r w:rsidR="0016460D" w:rsidRPr="000C10CF">
        <w:rPr>
          <w:rFonts w:asciiTheme="minorHAnsi" w:hAnsiTheme="minorHAnsi" w:cstheme="minorHAnsi"/>
        </w:rPr>
        <w:t xml:space="preserve">role model sensitive </w:t>
      </w:r>
      <w:r w:rsidR="000D5DDC" w:rsidRPr="000C10CF">
        <w:rPr>
          <w:rFonts w:asciiTheme="minorHAnsi" w:hAnsiTheme="minorHAnsi" w:cstheme="minorHAnsi"/>
        </w:rPr>
        <w:t>and appropriate</w:t>
      </w:r>
      <w:r w:rsidR="0016460D" w:rsidRPr="000C10CF">
        <w:rPr>
          <w:rFonts w:asciiTheme="minorHAnsi" w:hAnsiTheme="minorHAnsi" w:cstheme="minorHAnsi"/>
        </w:rPr>
        <w:t xml:space="preserve"> behaviour </w:t>
      </w:r>
      <w:r w:rsidRPr="000C10CF">
        <w:rPr>
          <w:rFonts w:asciiTheme="minorHAnsi" w:hAnsiTheme="minorHAnsi" w:cstheme="minorHAnsi"/>
        </w:rPr>
        <w:t xml:space="preserve">and attitudes </w:t>
      </w:r>
      <w:r w:rsidR="0016460D" w:rsidRPr="000C10CF">
        <w:rPr>
          <w:rFonts w:asciiTheme="minorHAnsi" w:hAnsiTheme="minorHAnsi" w:cstheme="minorHAnsi"/>
        </w:rPr>
        <w:t>towards children</w:t>
      </w:r>
      <w:r w:rsidR="00B912D3" w:rsidRPr="000C10CF">
        <w:rPr>
          <w:rFonts w:asciiTheme="minorHAnsi" w:hAnsiTheme="minorHAnsi" w:cstheme="minorHAnsi"/>
        </w:rPr>
        <w:t xml:space="preserve">, young </w:t>
      </w:r>
      <w:r w:rsidR="000200E0" w:rsidRPr="000C10CF">
        <w:rPr>
          <w:rFonts w:asciiTheme="minorHAnsi" w:hAnsiTheme="minorHAnsi" w:cstheme="minorHAnsi"/>
        </w:rPr>
        <w:t>people,</w:t>
      </w:r>
      <w:r w:rsidR="0016460D" w:rsidRPr="000C10CF">
        <w:rPr>
          <w:rFonts w:asciiTheme="minorHAnsi" w:hAnsiTheme="minorHAnsi" w:cstheme="minorHAnsi"/>
        </w:rPr>
        <w:t xml:space="preserve"> and participating adults at all times.</w:t>
      </w:r>
    </w:p>
    <w:p w14:paraId="17E6D49E" w14:textId="300B3B59" w:rsidR="00FE7C69" w:rsidRPr="000C10CF" w:rsidRDefault="00FE7C69" w:rsidP="00FE7C69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C10CF">
        <w:rPr>
          <w:rFonts w:asciiTheme="minorHAnsi" w:hAnsiTheme="minorHAnsi" w:cstheme="minorHAnsi"/>
        </w:rPr>
        <w:t>To contribute to observation</w:t>
      </w:r>
      <w:r w:rsidR="00C80DE6" w:rsidRPr="000C10CF">
        <w:rPr>
          <w:rFonts w:asciiTheme="minorHAnsi" w:hAnsiTheme="minorHAnsi" w:cstheme="minorHAnsi"/>
        </w:rPr>
        <w:t>s of the play taking place and</w:t>
      </w:r>
      <w:r w:rsidRPr="000C10CF">
        <w:rPr>
          <w:rFonts w:asciiTheme="minorHAnsi" w:hAnsiTheme="minorHAnsi" w:cstheme="minorHAnsi"/>
        </w:rPr>
        <w:t xml:space="preserve"> </w:t>
      </w:r>
      <w:r w:rsidR="00C80DE6" w:rsidRPr="000C10CF">
        <w:rPr>
          <w:rFonts w:asciiTheme="minorHAnsi" w:hAnsiTheme="minorHAnsi" w:cstheme="minorHAnsi"/>
        </w:rPr>
        <w:t xml:space="preserve">to post-session </w:t>
      </w:r>
      <w:r w:rsidRPr="000C10CF">
        <w:rPr>
          <w:rFonts w:asciiTheme="minorHAnsi" w:hAnsiTheme="minorHAnsi" w:cstheme="minorHAnsi"/>
        </w:rPr>
        <w:t>reflect</w:t>
      </w:r>
      <w:r w:rsidR="00C80DE6" w:rsidRPr="000C10CF">
        <w:rPr>
          <w:rFonts w:asciiTheme="minorHAnsi" w:hAnsiTheme="minorHAnsi" w:cstheme="minorHAnsi"/>
        </w:rPr>
        <w:t>i</w:t>
      </w:r>
      <w:r w:rsidR="003940BA" w:rsidRPr="000C10CF">
        <w:rPr>
          <w:rFonts w:asciiTheme="minorHAnsi" w:hAnsiTheme="minorHAnsi" w:cstheme="minorHAnsi"/>
        </w:rPr>
        <w:t>ons</w:t>
      </w:r>
      <w:r w:rsidR="00C80DE6" w:rsidRPr="000C10CF">
        <w:rPr>
          <w:rFonts w:asciiTheme="minorHAnsi" w:hAnsiTheme="minorHAnsi" w:cstheme="minorHAnsi"/>
        </w:rPr>
        <w:t xml:space="preserve"> </w:t>
      </w:r>
      <w:r w:rsidR="003940BA" w:rsidRPr="000C10CF">
        <w:rPr>
          <w:rFonts w:asciiTheme="minorHAnsi" w:hAnsiTheme="minorHAnsi" w:cstheme="minorHAnsi"/>
        </w:rPr>
        <w:t xml:space="preserve">and </w:t>
      </w:r>
      <w:r w:rsidR="00C80DE6" w:rsidRPr="000C10CF">
        <w:rPr>
          <w:rFonts w:asciiTheme="minorHAnsi" w:hAnsiTheme="minorHAnsi" w:cstheme="minorHAnsi"/>
        </w:rPr>
        <w:t>evaluations.</w:t>
      </w:r>
    </w:p>
    <w:p w14:paraId="502274A5" w14:textId="7A6E914A" w:rsidR="00FE7C69" w:rsidRPr="000C10CF" w:rsidRDefault="00FE7C69" w:rsidP="00FE7C69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C10CF">
        <w:rPr>
          <w:rFonts w:asciiTheme="minorHAnsi" w:hAnsiTheme="minorHAnsi" w:cstheme="minorHAnsi"/>
        </w:rPr>
        <w:t>To participate in training appropriate and necessary to the post which will include both external and on-site training</w:t>
      </w:r>
      <w:r w:rsidR="00C80DE6" w:rsidRPr="000C10CF">
        <w:rPr>
          <w:rFonts w:asciiTheme="minorHAnsi" w:hAnsiTheme="minorHAnsi" w:cstheme="minorHAnsi"/>
        </w:rPr>
        <w:t xml:space="preserve"> opportunities</w:t>
      </w:r>
      <w:r w:rsidRPr="000C10CF">
        <w:rPr>
          <w:rFonts w:asciiTheme="minorHAnsi" w:hAnsiTheme="minorHAnsi" w:cstheme="minorHAnsi"/>
        </w:rPr>
        <w:t>.</w:t>
      </w:r>
    </w:p>
    <w:p w14:paraId="55AB2740" w14:textId="0B7FDEF1" w:rsidR="00FE7C69" w:rsidRPr="000C10CF" w:rsidRDefault="004F3360" w:rsidP="00FE7C69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C10CF">
        <w:rPr>
          <w:rFonts w:asciiTheme="minorHAnsi" w:hAnsiTheme="minorHAnsi" w:cstheme="minorHAnsi"/>
        </w:rPr>
        <w:t>To h</w:t>
      </w:r>
      <w:r w:rsidR="002E4BA8" w:rsidRPr="000C10CF">
        <w:rPr>
          <w:rFonts w:asciiTheme="minorHAnsi" w:hAnsiTheme="minorHAnsi" w:cstheme="minorHAnsi"/>
        </w:rPr>
        <w:t>elp e</w:t>
      </w:r>
      <w:r w:rsidR="0016460D" w:rsidRPr="000C10CF">
        <w:rPr>
          <w:rFonts w:asciiTheme="minorHAnsi" w:hAnsiTheme="minorHAnsi" w:cstheme="minorHAnsi"/>
        </w:rPr>
        <w:t xml:space="preserve">nsure that </w:t>
      </w:r>
      <w:r w:rsidR="00FE7C69" w:rsidRPr="000C10CF">
        <w:rPr>
          <w:rFonts w:asciiTheme="minorHAnsi" w:hAnsiTheme="minorHAnsi" w:cstheme="minorHAnsi"/>
        </w:rPr>
        <w:t xml:space="preserve">the </w:t>
      </w:r>
      <w:r w:rsidR="0016460D" w:rsidRPr="000C10CF">
        <w:rPr>
          <w:rFonts w:asciiTheme="minorHAnsi" w:hAnsiTheme="minorHAnsi" w:cstheme="minorHAnsi"/>
        </w:rPr>
        <w:t>team’s</w:t>
      </w:r>
      <w:r w:rsidR="00477669" w:rsidRPr="000C10CF">
        <w:rPr>
          <w:rFonts w:asciiTheme="minorHAnsi" w:hAnsiTheme="minorHAnsi" w:cstheme="minorHAnsi"/>
        </w:rPr>
        <w:t xml:space="preserve"> </w:t>
      </w:r>
      <w:r w:rsidR="0016460D" w:rsidRPr="000C10CF">
        <w:rPr>
          <w:rFonts w:asciiTheme="minorHAnsi" w:hAnsiTheme="minorHAnsi" w:cstheme="minorHAnsi"/>
        </w:rPr>
        <w:t>play opportunities are offered in line with a proactive Equal Opportunities policy rooted in child and person</w:t>
      </w:r>
      <w:r w:rsidR="00FE7C69" w:rsidRPr="000C10CF">
        <w:rPr>
          <w:rFonts w:asciiTheme="minorHAnsi" w:hAnsiTheme="minorHAnsi" w:cstheme="minorHAnsi"/>
        </w:rPr>
        <w:t>-</w:t>
      </w:r>
      <w:r w:rsidR="0016460D" w:rsidRPr="000C10CF">
        <w:rPr>
          <w:rFonts w:asciiTheme="minorHAnsi" w:hAnsiTheme="minorHAnsi" w:cstheme="minorHAnsi"/>
        </w:rPr>
        <w:t>centred practice to engender an inclusive environment.</w:t>
      </w:r>
    </w:p>
    <w:p w14:paraId="133CCA55" w14:textId="77777777" w:rsidR="0037110B" w:rsidRPr="000C10CF" w:rsidRDefault="0037110B" w:rsidP="0037110B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w:r w:rsidRPr="000C10CF">
        <w:rPr>
          <w:rFonts w:asciiTheme="minorHAnsi" w:hAnsiTheme="minorHAnsi" w:cstheme="minorHAnsi"/>
        </w:rPr>
        <w:t>Being aware of personal responsibilities with regards to safeguarding and taking steps to remain updated with safeguarding policy and practice on site.</w:t>
      </w:r>
    </w:p>
    <w:p w14:paraId="3390EBC8" w14:textId="77777777" w:rsidR="0037110B" w:rsidRPr="000C10CF" w:rsidRDefault="0037110B" w:rsidP="0037110B">
      <w:pPr>
        <w:pStyle w:val="ListParagraph"/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3EE90DA5" w14:textId="77777777" w:rsidR="00D07E7E" w:rsidRPr="000C10CF" w:rsidRDefault="00D07E7E" w:rsidP="00D07E7E">
      <w:pPr>
        <w:autoSpaceDE w:val="0"/>
        <w:autoSpaceDN w:val="0"/>
        <w:adjustRightInd w:val="0"/>
        <w:ind w:left="360"/>
        <w:rPr>
          <w:rFonts w:asciiTheme="minorHAnsi" w:hAnsiTheme="minorHAnsi" w:cstheme="minorHAnsi"/>
        </w:rPr>
      </w:pPr>
    </w:p>
    <w:p w14:paraId="5E707428" w14:textId="77777777" w:rsidR="003940BA" w:rsidRPr="000C10CF" w:rsidRDefault="003940BA" w:rsidP="00DC0C13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04DD0B15" w14:textId="58E02A37" w:rsidR="0016460D" w:rsidRPr="000C10CF" w:rsidRDefault="009E03A2" w:rsidP="00DC0C13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C10CF">
        <w:rPr>
          <w:rFonts w:asciiTheme="minorHAnsi" w:hAnsiTheme="minorHAnsi" w:cstheme="minorHAnsi"/>
        </w:rPr>
        <w:t>Specifically,</w:t>
      </w:r>
      <w:r w:rsidR="00DC0C13" w:rsidRPr="000C10CF">
        <w:rPr>
          <w:rFonts w:asciiTheme="minorHAnsi" w:hAnsiTheme="minorHAnsi" w:cstheme="minorHAnsi"/>
        </w:rPr>
        <w:t xml:space="preserve"> t</w:t>
      </w:r>
      <w:r w:rsidR="005F5A7F" w:rsidRPr="000C10CF">
        <w:rPr>
          <w:rFonts w:asciiTheme="minorHAnsi" w:hAnsiTheme="minorHAnsi" w:cstheme="minorHAnsi"/>
        </w:rPr>
        <w:t>he Inclusive Playworker will</w:t>
      </w:r>
      <w:r w:rsidR="00DC0C13" w:rsidRPr="000C10CF">
        <w:rPr>
          <w:rFonts w:asciiTheme="minorHAnsi" w:hAnsiTheme="minorHAnsi" w:cstheme="minorHAnsi"/>
        </w:rPr>
        <w:t xml:space="preserve"> c</w:t>
      </w:r>
      <w:r w:rsidR="005A63EB" w:rsidRPr="000C10CF">
        <w:rPr>
          <w:rFonts w:asciiTheme="minorHAnsi" w:hAnsiTheme="minorHAnsi" w:cstheme="minorHAnsi"/>
        </w:rPr>
        <w:t xml:space="preserve">ontribute to the </w:t>
      </w:r>
      <w:r w:rsidR="0016460D" w:rsidRPr="000C10CF">
        <w:rPr>
          <w:rFonts w:asciiTheme="minorHAnsi" w:hAnsiTheme="minorHAnsi" w:cstheme="minorHAnsi"/>
        </w:rPr>
        <w:t>play team in their</w:t>
      </w:r>
      <w:r w:rsidR="004F3360" w:rsidRPr="000C10CF">
        <w:rPr>
          <w:rFonts w:asciiTheme="minorHAnsi" w:hAnsiTheme="minorHAnsi" w:cstheme="minorHAnsi"/>
        </w:rPr>
        <w:t xml:space="preserve"> day</w:t>
      </w:r>
      <w:r w:rsidR="003940BA" w:rsidRPr="000C10CF">
        <w:rPr>
          <w:rFonts w:asciiTheme="minorHAnsi" w:hAnsiTheme="minorHAnsi" w:cstheme="minorHAnsi"/>
        </w:rPr>
        <w:t>-</w:t>
      </w:r>
      <w:r w:rsidR="004F3360" w:rsidRPr="000C10CF">
        <w:rPr>
          <w:rFonts w:asciiTheme="minorHAnsi" w:hAnsiTheme="minorHAnsi" w:cstheme="minorHAnsi"/>
        </w:rPr>
        <w:t>to</w:t>
      </w:r>
      <w:r w:rsidR="003940BA" w:rsidRPr="000C10CF">
        <w:rPr>
          <w:rFonts w:asciiTheme="minorHAnsi" w:hAnsiTheme="minorHAnsi" w:cstheme="minorHAnsi"/>
        </w:rPr>
        <w:t>-</w:t>
      </w:r>
      <w:r w:rsidR="004F3360" w:rsidRPr="000C10CF">
        <w:rPr>
          <w:rFonts w:asciiTheme="minorHAnsi" w:hAnsiTheme="minorHAnsi" w:cstheme="minorHAnsi"/>
        </w:rPr>
        <w:t xml:space="preserve"> day</w:t>
      </w:r>
      <w:r w:rsidR="0016460D" w:rsidRPr="000C10CF">
        <w:rPr>
          <w:rFonts w:asciiTheme="minorHAnsi" w:hAnsiTheme="minorHAnsi" w:cstheme="minorHAnsi"/>
        </w:rPr>
        <w:t xml:space="preserve"> delivery of the following</w:t>
      </w:r>
      <w:r w:rsidR="004F3360" w:rsidRPr="000C10CF">
        <w:rPr>
          <w:rFonts w:asciiTheme="minorHAnsi" w:hAnsiTheme="minorHAnsi" w:cstheme="minorHAnsi"/>
        </w:rPr>
        <w:t>:</w:t>
      </w:r>
    </w:p>
    <w:p w14:paraId="04DD0B1A" w14:textId="77777777" w:rsidR="00977C20" w:rsidRPr="000C10CF" w:rsidRDefault="00977C20" w:rsidP="00977C20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  <w:iCs/>
        </w:rPr>
      </w:pPr>
    </w:p>
    <w:p w14:paraId="04DD0B1C" w14:textId="34D1AA75" w:rsidR="00B912D3" w:rsidRPr="000C10CF" w:rsidRDefault="004F3360" w:rsidP="004F3360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iCs/>
        </w:rPr>
      </w:pPr>
      <w:r w:rsidRPr="000C10CF">
        <w:rPr>
          <w:rFonts w:asciiTheme="minorHAnsi" w:hAnsiTheme="minorHAnsi" w:cstheme="minorHAnsi"/>
          <w:iCs/>
        </w:rPr>
        <w:t>S</w:t>
      </w:r>
      <w:r w:rsidR="00B912D3" w:rsidRPr="000C10CF">
        <w:rPr>
          <w:rFonts w:asciiTheme="minorHAnsi" w:hAnsiTheme="minorHAnsi" w:cstheme="minorHAnsi"/>
          <w:iCs/>
        </w:rPr>
        <w:t>upport</w:t>
      </w:r>
      <w:r w:rsidRPr="000C10CF">
        <w:rPr>
          <w:rFonts w:asciiTheme="minorHAnsi" w:hAnsiTheme="minorHAnsi" w:cstheme="minorHAnsi"/>
          <w:iCs/>
        </w:rPr>
        <w:t>ing</w:t>
      </w:r>
      <w:r w:rsidR="00B912D3" w:rsidRPr="000C10CF">
        <w:rPr>
          <w:rFonts w:asciiTheme="minorHAnsi" w:hAnsiTheme="minorHAnsi" w:cstheme="minorHAnsi"/>
          <w:iCs/>
        </w:rPr>
        <w:t xml:space="preserve"> children </w:t>
      </w:r>
      <w:r w:rsidR="00D07E7E" w:rsidRPr="000C10CF">
        <w:rPr>
          <w:rFonts w:asciiTheme="minorHAnsi" w:hAnsiTheme="minorHAnsi" w:cstheme="minorHAnsi"/>
          <w:iCs/>
        </w:rPr>
        <w:t>and</w:t>
      </w:r>
      <w:r w:rsidR="00B912D3" w:rsidRPr="000C10CF">
        <w:rPr>
          <w:rFonts w:asciiTheme="minorHAnsi" w:hAnsiTheme="minorHAnsi" w:cstheme="minorHAnsi"/>
          <w:iCs/>
        </w:rPr>
        <w:t xml:space="preserve"> young people </w:t>
      </w:r>
      <w:r w:rsidR="00D07E7E" w:rsidRPr="000C10CF">
        <w:rPr>
          <w:rFonts w:asciiTheme="minorHAnsi" w:hAnsiTheme="minorHAnsi" w:cstheme="minorHAnsi"/>
          <w:iCs/>
        </w:rPr>
        <w:t>so that they</w:t>
      </w:r>
      <w:r w:rsidR="00B912D3" w:rsidRPr="000C10CF">
        <w:rPr>
          <w:rFonts w:asciiTheme="minorHAnsi" w:hAnsiTheme="minorHAnsi" w:cstheme="minorHAnsi"/>
          <w:iCs/>
        </w:rPr>
        <w:t xml:space="preserve"> </w:t>
      </w:r>
      <w:r w:rsidR="00D07E7E" w:rsidRPr="000C10CF">
        <w:rPr>
          <w:rFonts w:asciiTheme="minorHAnsi" w:hAnsiTheme="minorHAnsi" w:cstheme="minorHAnsi"/>
          <w:iCs/>
        </w:rPr>
        <w:t xml:space="preserve">feel a sense of belonging </w:t>
      </w:r>
      <w:r w:rsidR="00FF5528" w:rsidRPr="000C10CF">
        <w:rPr>
          <w:rFonts w:asciiTheme="minorHAnsi" w:hAnsiTheme="minorHAnsi" w:cstheme="minorHAnsi"/>
          <w:iCs/>
        </w:rPr>
        <w:t>with</w:t>
      </w:r>
      <w:r w:rsidR="003940BA" w:rsidRPr="000C10CF">
        <w:rPr>
          <w:rFonts w:asciiTheme="minorHAnsi" w:hAnsiTheme="minorHAnsi" w:cstheme="minorHAnsi"/>
          <w:iCs/>
        </w:rPr>
        <w:t>in</w:t>
      </w:r>
      <w:r w:rsidR="00FF5528" w:rsidRPr="000C10CF">
        <w:rPr>
          <w:rFonts w:asciiTheme="minorHAnsi" w:hAnsiTheme="minorHAnsi" w:cstheme="minorHAnsi"/>
          <w:iCs/>
        </w:rPr>
        <w:t xml:space="preserve"> </w:t>
      </w:r>
      <w:r w:rsidR="00D07E7E" w:rsidRPr="000C10CF">
        <w:rPr>
          <w:rFonts w:asciiTheme="minorHAnsi" w:hAnsiTheme="minorHAnsi" w:cstheme="minorHAnsi"/>
          <w:iCs/>
        </w:rPr>
        <w:t>the group</w:t>
      </w:r>
      <w:r w:rsidRPr="000C10CF">
        <w:rPr>
          <w:rFonts w:asciiTheme="minorHAnsi" w:hAnsiTheme="minorHAnsi" w:cstheme="minorHAnsi"/>
          <w:iCs/>
        </w:rPr>
        <w:t>(s).</w:t>
      </w:r>
    </w:p>
    <w:p w14:paraId="1CFCF7B1" w14:textId="3111DAFA" w:rsidR="00D07E7E" w:rsidRPr="000C10CF" w:rsidRDefault="004F3360" w:rsidP="00E676AD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iCs/>
        </w:rPr>
      </w:pPr>
      <w:r w:rsidRPr="000C10CF">
        <w:rPr>
          <w:rFonts w:asciiTheme="minorHAnsi" w:hAnsiTheme="minorHAnsi" w:cstheme="minorHAnsi"/>
          <w:iCs/>
        </w:rPr>
        <w:t>R</w:t>
      </w:r>
      <w:r w:rsidR="00D07E7E" w:rsidRPr="000C10CF">
        <w:rPr>
          <w:rFonts w:asciiTheme="minorHAnsi" w:hAnsiTheme="minorHAnsi" w:cstheme="minorHAnsi"/>
          <w:iCs/>
        </w:rPr>
        <w:t>espond</w:t>
      </w:r>
      <w:r w:rsidRPr="000C10CF">
        <w:rPr>
          <w:rFonts w:asciiTheme="minorHAnsi" w:hAnsiTheme="minorHAnsi" w:cstheme="minorHAnsi"/>
          <w:iCs/>
        </w:rPr>
        <w:t>ing</w:t>
      </w:r>
      <w:r w:rsidR="00D07E7E" w:rsidRPr="000C10CF">
        <w:rPr>
          <w:rFonts w:asciiTheme="minorHAnsi" w:hAnsiTheme="minorHAnsi" w:cstheme="minorHAnsi"/>
          <w:iCs/>
        </w:rPr>
        <w:t xml:space="preserve"> thoughtfully to children</w:t>
      </w:r>
      <w:r w:rsidR="003940BA" w:rsidRPr="000C10CF">
        <w:rPr>
          <w:rFonts w:asciiTheme="minorHAnsi" w:hAnsiTheme="minorHAnsi" w:cstheme="minorHAnsi"/>
          <w:iCs/>
        </w:rPr>
        <w:t xml:space="preserve"> and young people’s ways of</w:t>
      </w:r>
      <w:r w:rsidR="00D07E7E" w:rsidRPr="000C10CF">
        <w:rPr>
          <w:rFonts w:asciiTheme="minorHAnsi" w:hAnsiTheme="minorHAnsi" w:cstheme="minorHAnsi"/>
          <w:iCs/>
        </w:rPr>
        <w:t xml:space="preserve"> express</w:t>
      </w:r>
      <w:r w:rsidR="003940BA" w:rsidRPr="000C10CF">
        <w:rPr>
          <w:rFonts w:asciiTheme="minorHAnsi" w:hAnsiTheme="minorHAnsi" w:cstheme="minorHAnsi"/>
          <w:iCs/>
        </w:rPr>
        <w:t xml:space="preserve">ing themselves </w:t>
      </w:r>
      <w:r w:rsidR="00D07E7E" w:rsidRPr="000C10CF">
        <w:rPr>
          <w:rFonts w:asciiTheme="minorHAnsi" w:hAnsiTheme="minorHAnsi" w:cstheme="minorHAnsi"/>
          <w:iCs/>
        </w:rPr>
        <w:t xml:space="preserve">and </w:t>
      </w:r>
      <w:r w:rsidRPr="000C10CF">
        <w:rPr>
          <w:rFonts w:asciiTheme="minorHAnsi" w:hAnsiTheme="minorHAnsi" w:cstheme="minorHAnsi"/>
          <w:iCs/>
        </w:rPr>
        <w:t xml:space="preserve">being </w:t>
      </w:r>
      <w:r w:rsidR="00D07E7E" w:rsidRPr="000C10CF">
        <w:rPr>
          <w:rFonts w:asciiTheme="minorHAnsi" w:hAnsiTheme="minorHAnsi" w:cstheme="minorHAnsi"/>
          <w:iCs/>
        </w:rPr>
        <w:t>reflective with this as a team</w:t>
      </w:r>
      <w:r w:rsidR="0037110B" w:rsidRPr="000C10CF">
        <w:rPr>
          <w:rFonts w:asciiTheme="minorHAnsi" w:hAnsiTheme="minorHAnsi" w:cstheme="minorHAnsi"/>
          <w:iCs/>
        </w:rPr>
        <w:t>.</w:t>
      </w:r>
      <w:r w:rsidR="00D07E7E" w:rsidRPr="000C10CF">
        <w:rPr>
          <w:rFonts w:asciiTheme="minorHAnsi" w:hAnsiTheme="minorHAnsi" w:cstheme="minorHAnsi"/>
          <w:iCs/>
        </w:rPr>
        <w:t xml:space="preserve"> </w:t>
      </w:r>
    </w:p>
    <w:p w14:paraId="04DD0B1E" w14:textId="6B4170A7" w:rsidR="00836B4A" w:rsidRPr="000C10CF" w:rsidRDefault="004F3360" w:rsidP="00E676AD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iCs/>
        </w:rPr>
      </w:pPr>
      <w:r w:rsidRPr="000C10CF">
        <w:rPr>
          <w:rFonts w:asciiTheme="minorHAnsi" w:hAnsiTheme="minorHAnsi" w:cstheme="minorHAnsi"/>
          <w:iCs/>
        </w:rPr>
        <w:t>E</w:t>
      </w:r>
      <w:r w:rsidR="009D05EE" w:rsidRPr="000C10CF">
        <w:rPr>
          <w:rFonts w:asciiTheme="minorHAnsi" w:hAnsiTheme="minorHAnsi" w:cstheme="minorHAnsi"/>
          <w:iCs/>
        </w:rPr>
        <w:t>nsur</w:t>
      </w:r>
      <w:r w:rsidRPr="000C10CF">
        <w:rPr>
          <w:rFonts w:asciiTheme="minorHAnsi" w:hAnsiTheme="minorHAnsi" w:cstheme="minorHAnsi"/>
          <w:iCs/>
        </w:rPr>
        <w:t>ing</w:t>
      </w:r>
      <w:r w:rsidR="009D05EE" w:rsidRPr="000C10CF">
        <w:rPr>
          <w:rFonts w:asciiTheme="minorHAnsi" w:hAnsiTheme="minorHAnsi" w:cstheme="minorHAnsi"/>
          <w:iCs/>
        </w:rPr>
        <w:t xml:space="preserve"> </w:t>
      </w:r>
      <w:r w:rsidR="00B57836" w:rsidRPr="000C10CF">
        <w:rPr>
          <w:rFonts w:asciiTheme="minorHAnsi" w:hAnsiTheme="minorHAnsi" w:cstheme="minorHAnsi"/>
          <w:iCs/>
        </w:rPr>
        <w:t xml:space="preserve">that </w:t>
      </w:r>
      <w:r w:rsidR="009D05EE" w:rsidRPr="000C10CF">
        <w:rPr>
          <w:rFonts w:asciiTheme="minorHAnsi" w:hAnsiTheme="minorHAnsi" w:cstheme="minorHAnsi"/>
          <w:iCs/>
        </w:rPr>
        <w:t>the play</w:t>
      </w:r>
      <w:r w:rsidR="00B912D3" w:rsidRPr="000C10CF">
        <w:rPr>
          <w:rFonts w:asciiTheme="minorHAnsi" w:hAnsiTheme="minorHAnsi" w:cstheme="minorHAnsi"/>
          <w:iCs/>
        </w:rPr>
        <w:t xml:space="preserve"> </w:t>
      </w:r>
      <w:r w:rsidR="009D05EE" w:rsidRPr="000C10CF">
        <w:rPr>
          <w:rFonts w:asciiTheme="minorHAnsi" w:hAnsiTheme="minorHAnsi" w:cstheme="minorHAnsi"/>
          <w:iCs/>
        </w:rPr>
        <w:t>sessions are welcoming and reflec</w:t>
      </w:r>
      <w:r w:rsidR="005C5391" w:rsidRPr="000C10CF">
        <w:rPr>
          <w:rFonts w:asciiTheme="minorHAnsi" w:hAnsiTheme="minorHAnsi" w:cstheme="minorHAnsi"/>
          <w:iCs/>
        </w:rPr>
        <w:t xml:space="preserve">t the </w:t>
      </w:r>
      <w:r w:rsidR="00BA69AE" w:rsidRPr="000C10CF">
        <w:rPr>
          <w:rFonts w:asciiTheme="minorHAnsi" w:hAnsiTheme="minorHAnsi" w:cstheme="minorHAnsi"/>
          <w:iCs/>
        </w:rPr>
        <w:t>children</w:t>
      </w:r>
      <w:r w:rsidR="003940BA" w:rsidRPr="000C10CF">
        <w:rPr>
          <w:rFonts w:asciiTheme="minorHAnsi" w:hAnsiTheme="minorHAnsi" w:cstheme="minorHAnsi"/>
          <w:iCs/>
        </w:rPr>
        <w:t xml:space="preserve"> and young people’s</w:t>
      </w:r>
      <w:r w:rsidR="00B57836" w:rsidRPr="000C10CF">
        <w:rPr>
          <w:rFonts w:asciiTheme="minorHAnsi" w:hAnsiTheme="minorHAnsi" w:cstheme="minorHAnsi"/>
          <w:iCs/>
        </w:rPr>
        <w:t xml:space="preserve"> </w:t>
      </w:r>
      <w:r w:rsidR="009D05EE" w:rsidRPr="000C10CF">
        <w:rPr>
          <w:rFonts w:asciiTheme="minorHAnsi" w:hAnsiTheme="minorHAnsi" w:cstheme="minorHAnsi"/>
          <w:iCs/>
        </w:rPr>
        <w:t>cultural, religious</w:t>
      </w:r>
      <w:r w:rsidR="00B57836" w:rsidRPr="000C10CF">
        <w:rPr>
          <w:rFonts w:asciiTheme="minorHAnsi" w:hAnsiTheme="minorHAnsi" w:cstheme="minorHAnsi"/>
          <w:iCs/>
        </w:rPr>
        <w:t xml:space="preserve">, </w:t>
      </w:r>
      <w:r w:rsidR="009D05EE" w:rsidRPr="000C10CF">
        <w:rPr>
          <w:rFonts w:asciiTheme="minorHAnsi" w:hAnsiTheme="minorHAnsi" w:cstheme="minorHAnsi"/>
          <w:iCs/>
        </w:rPr>
        <w:t xml:space="preserve">language </w:t>
      </w:r>
      <w:r w:rsidR="00B57836" w:rsidRPr="000C10CF">
        <w:rPr>
          <w:rFonts w:asciiTheme="minorHAnsi" w:hAnsiTheme="minorHAnsi" w:cstheme="minorHAnsi"/>
          <w:iCs/>
        </w:rPr>
        <w:t xml:space="preserve">and communication </w:t>
      </w:r>
      <w:r w:rsidR="009D05EE" w:rsidRPr="000C10CF">
        <w:rPr>
          <w:rFonts w:asciiTheme="minorHAnsi" w:hAnsiTheme="minorHAnsi" w:cstheme="minorHAnsi"/>
          <w:iCs/>
        </w:rPr>
        <w:t>needs.</w:t>
      </w:r>
    </w:p>
    <w:p w14:paraId="04DD0B20" w14:textId="4B1FED71" w:rsidR="005E3CBD" w:rsidRPr="000C10CF" w:rsidRDefault="004F3360" w:rsidP="00E676AD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iCs/>
        </w:rPr>
      </w:pPr>
      <w:r w:rsidRPr="000C10CF">
        <w:rPr>
          <w:rFonts w:asciiTheme="minorHAnsi" w:hAnsiTheme="minorHAnsi" w:cstheme="minorHAnsi"/>
          <w:iCs/>
        </w:rPr>
        <w:t>C</w:t>
      </w:r>
      <w:r w:rsidR="00B57836" w:rsidRPr="000C10CF">
        <w:rPr>
          <w:rFonts w:asciiTheme="minorHAnsi" w:hAnsiTheme="minorHAnsi" w:cstheme="minorHAnsi"/>
          <w:iCs/>
        </w:rPr>
        <w:t>ontribut</w:t>
      </w:r>
      <w:r w:rsidRPr="000C10CF">
        <w:rPr>
          <w:rFonts w:asciiTheme="minorHAnsi" w:hAnsiTheme="minorHAnsi" w:cstheme="minorHAnsi"/>
          <w:iCs/>
        </w:rPr>
        <w:t>ing</w:t>
      </w:r>
      <w:r w:rsidR="00B57836" w:rsidRPr="000C10CF">
        <w:rPr>
          <w:rFonts w:asciiTheme="minorHAnsi" w:hAnsiTheme="minorHAnsi" w:cstheme="minorHAnsi"/>
          <w:iCs/>
        </w:rPr>
        <w:t xml:space="preserve"> to developing </w:t>
      </w:r>
      <w:r w:rsidR="00C61B70" w:rsidRPr="000C10CF">
        <w:rPr>
          <w:rFonts w:asciiTheme="minorHAnsi" w:hAnsiTheme="minorHAnsi" w:cstheme="minorHAnsi"/>
          <w:iCs/>
        </w:rPr>
        <w:t>and maintain</w:t>
      </w:r>
      <w:r w:rsidR="00B57836" w:rsidRPr="000C10CF">
        <w:rPr>
          <w:rFonts w:asciiTheme="minorHAnsi" w:hAnsiTheme="minorHAnsi" w:cstheme="minorHAnsi"/>
          <w:iCs/>
        </w:rPr>
        <w:t>ing positive and</w:t>
      </w:r>
      <w:r w:rsidR="00C61B70" w:rsidRPr="000C10CF">
        <w:rPr>
          <w:rFonts w:asciiTheme="minorHAnsi" w:hAnsiTheme="minorHAnsi" w:cstheme="minorHAnsi"/>
          <w:iCs/>
        </w:rPr>
        <w:t xml:space="preserve"> productive partnerships with </w:t>
      </w:r>
      <w:r w:rsidR="003940BA" w:rsidRPr="000C10CF">
        <w:rPr>
          <w:rFonts w:asciiTheme="minorHAnsi" w:hAnsiTheme="minorHAnsi" w:cstheme="minorHAnsi"/>
          <w:iCs/>
        </w:rPr>
        <w:t>families.</w:t>
      </w:r>
    </w:p>
    <w:p w14:paraId="04DD0B21" w14:textId="5A5C925E" w:rsidR="00E1420E" w:rsidRPr="000C10CF" w:rsidRDefault="004F3360" w:rsidP="00E676AD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iCs/>
        </w:rPr>
      </w:pPr>
      <w:r w:rsidRPr="000C10CF">
        <w:rPr>
          <w:rFonts w:asciiTheme="minorHAnsi" w:hAnsiTheme="minorHAnsi" w:cstheme="minorHAnsi"/>
          <w:iCs/>
        </w:rPr>
        <w:t>E</w:t>
      </w:r>
      <w:r w:rsidR="00E1420E" w:rsidRPr="000C10CF">
        <w:rPr>
          <w:rFonts w:asciiTheme="minorHAnsi" w:hAnsiTheme="minorHAnsi" w:cstheme="minorHAnsi"/>
          <w:iCs/>
        </w:rPr>
        <w:t>nsur</w:t>
      </w:r>
      <w:r w:rsidRPr="000C10CF">
        <w:rPr>
          <w:rFonts w:asciiTheme="minorHAnsi" w:hAnsiTheme="minorHAnsi" w:cstheme="minorHAnsi"/>
          <w:iCs/>
        </w:rPr>
        <w:t>ing</w:t>
      </w:r>
      <w:r w:rsidR="00E1420E" w:rsidRPr="000C10CF">
        <w:rPr>
          <w:rFonts w:asciiTheme="minorHAnsi" w:hAnsiTheme="minorHAnsi" w:cstheme="minorHAnsi"/>
          <w:iCs/>
        </w:rPr>
        <w:t xml:space="preserve"> that food provision is </w:t>
      </w:r>
      <w:r w:rsidR="000200E0" w:rsidRPr="000C10CF">
        <w:rPr>
          <w:rFonts w:asciiTheme="minorHAnsi" w:hAnsiTheme="minorHAnsi" w:cstheme="minorHAnsi"/>
          <w:iCs/>
        </w:rPr>
        <w:t>conducted</w:t>
      </w:r>
      <w:r w:rsidR="00E1420E" w:rsidRPr="000C10CF">
        <w:rPr>
          <w:rFonts w:asciiTheme="minorHAnsi" w:hAnsiTheme="minorHAnsi" w:cstheme="minorHAnsi"/>
          <w:iCs/>
        </w:rPr>
        <w:t xml:space="preserve"> within the guidelines of the food safety act 1990 and is balanced and healthy in accordance with dietary requirements</w:t>
      </w:r>
      <w:r w:rsidR="00B57836" w:rsidRPr="000C10CF">
        <w:rPr>
          <w:rFonts w:asciiTheme="minorHAnsi" w:hAnsiTheme="minorHAnsi" w:cstheme="minorHAnsi"/>
          <w:iCs/>
        </w:rPr>
        <w:t xml:space="preserve">, preferences and </w:t>
      </w:r>
      <w:r w:rsidRPr="000C10CF">
        <w:rPr>
          <w:rFonts w:asciiTheme="minorHAnsi" w:hAnsiTheme="minorHAnsi" w:cstheme="minorHAnsi"/>
          <w:iCs/>
        </w:rPr>
        <w:t xml:space="preserve">food </w:t>
      </w:r>
      <w:r w:rsidR="00A77B6C" w:rsidRPr="000C10CF">
        <w:rPr>
          <w:rFonts w:asciiTheme="minorHAnsi" w:hAnsiTheme="minorHAnsi" w:cstheme="minorHAnsi"/>
          <w:iCs/>
        </w:rPr>
        <w:t>avoidances</w:t>
      </w:r>
      <w:r w:rsidR="00B57836" w:rsidRPr="000C10CF">
        <w:rPr>
          <w:rFonts w:asciiTheme="minorHAnsi" w:hAnsiTheme="minorHAnsi" w:cstheme="minorHAnsi"/>
          <w:iCs/>
        </w:rPr>
        <w:t>.</w:t>
      </w:r>
    </w:p>
    <w:p w14:paraId="04DD0B23" w14:textId="3C3C2CA4" w:rsidR="005E3CBD" w:rsidRPr="000C10CF" w:rsidRDefault="004F3360" w:rsidP="005E3CBD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iCs/>
        </w:rPr>
      </w:pPr>
      <w:r w:rsidRPr="000C10CF">
        <w:rPr>
          <w:rFonts w:asciiTheme="minorHAnsi" w:hAnsiTheme="minorHAnsi" w:cstheme="minorHAnsi"/>
          <w:iCs/>
        </w:rPr>
        <w:t>Being</w:t>
      </w:r>
      <w:r w:rsidR="005E3CBD" w:rsidRPr="000C10CF">
        <w:rPr>
          <w:rFonts w:asciiTheme="minorHAnsi" w:hAnsiTheme="minorHAnsi" w:cstheme="minorHAnsi"/>
          <w:iCs/>
        </w:rPr>
        <w:t xml:space="preserve"> </w:t>
      </w:r>
      <w:r w:rsidRPr="000C10CF">
        <w:rPr>
          <w:rFonts w:asciiTheme="minorHAnsi" w:hAnsiTheme="minorHAnsi" w:cstheme="minorHAnsi"/>
          <w:iCs/>
        </w:rPr>
        <w:t xml:space="preserve">proactive in terms of </w:t>
      </w:r>
      <w:r w:rsidR="00A77B6C" w:rsidRPr="000C10CF">
        <w:rPr>
          <w:rFonts w:asciiTheme="minorHAnsi" w:hAnsiTheme="minorHAnsi" w:cstheme="minorHAnsi"/>
          <w:iCs/>
        </w:rPr>
        <w:t>understanding</w:t>
      </w:r>
      <w:r w:rsidRPr="000C10CF">
        <w:rPr>
          <w:rFonts w:asciiTheme="minorHAnsi" w:hAnsiTheme="minorHAnsi" w:cstheme="minorHAnsi"/>
          <w:iCs/>
        </w:rPr>
        <w:t xml:space="preserve"> the key points</w:t>
      </w:r>
      <w:r w:rsidR="005E3CBD" w:rsidRPr="000C10CF">
        <w:rPr>
          <w:rFonts w:asciiTheme="minorHAnsi" w:hAnsiTheme="minorHAnsi" w:cstheme="minorHAnsi"/>
          <w:iCs/>
        </w:rPr>
        <w:t xml:space="preserve"> of </w:t>
      </w:r>
      <w:r w:rsidR="00B57836" w:rsidRPr="000C10CF">
        <w:rPr>
          <w:rFonts w:asciiTheme="minorHAnsi" w:hAnsiTheme="minorHAnsi" w:cstheme="minorHAnsi"/>
          <w:iCs/>
        </w:rPr>
        <w:t xml:space="preserve">service </w:t>
      </w:r>
      <w:r w:rsidR="005E3CBD" w:rsidRPr="000C10CF">
        <w:rPr>
          <w:rFonts w:asciiTheme="minorHAnsi" w:hAnsiTheme="minorHAnsi" w:cstheme="minorHAnsi"/>
          <w:iCs/>
        </w:rPr>
        <w:t>policies</w:t>
      </w:r>
      <w:r w:rsidRPr="000C10CF">
        <w:rPr>
          <w:rFonts w:asciiTheme="minorHAnsi" w:hAnsiTheme="minorHAnsi" w:cstheme="minorHAnsi"/>
          <w:iCs/>
        </w:rPr>
        <w:t xml:space="preserve"> </w:t>
      </w:r>
      <w:r w:rsidR="005E3CBD" w:rsidRPr="000C10CF">
        <w:rPr>
          <w:rFonts w:asciiTheme="minorHAnsi" w:hAnsiTheme="minorHAnsi" w:cstheme="minorHAnsi"/>
          <w:iCs/>
        </w:rPr>
        <w:t>and</w:t>
      </w:r>
      <w:r w:rsidRPr="000C10CF">
        <w:rPr>
          <w:rFonts w:asciiTheme="minorHAnsi" w:hAnsiTheme="minorHAnsi" w:cstheme="minorHAnsi"/>
          <w:iCs/>
        </w:rPr>
        <w:t xml:space="preserve"> </w:t>
      </w:r>
      <w:r w:rsidR="00AE78CA" w:rsidRPr="000C10CF">
        <w:rPr>
          <w:rFonts w:asciiTheme="minorHAnsi" w:hAnsiTheme="minorHAnsi" w:cstheme="minorHAnsi"/>
          <w:iCs/>
        </w:rPr>
        <w:t>help</w:t>
      </w:r>
      <w:r w:rsidR="005F5A7F" w:rsidRPr="000C10CF">
        <w:rPr>
          <w:rFonts w:asciiTheme="minorHAnsi" w:hAnsiTheme="minorHAnsi" w:cstheme="minorHAnsi"/>
          <w:iCs/>
        </w:rPr>
        <w:t>ing</w:t>
      </w:r>
      <w:r w:rsidR="00AE78CA" w:rsidRPr="000C10CF">
        <w:rPr>
          <w:rFonts w:asciiTheme="minorHAnsi" w:hAnsiTheme="minorHAnsi" w:cstheme="minorHAnsi"/>
          <w:iCs/>
        </w:rPr>
        <w:t xml:space="preserve"> to </w:t>
      </w:r>
      <w:r w:rsidR="005E3CBD" w:rsidRPr="000C10CF">
        <w:rPr>
          <w:rFonts w:asciiTheme="minorHAnsi" w:hAnsiTheme="minorHAnsi" w:cstheme="minorHAnsi"/>
          <w:iCs/>
        </w:rPr>
        <w:t xml:space="preserve">implement </w:t>
      </w:r>
      <w:r w:rsidRPr="000C10CF">
        <w:rPr>
          <w:rFonts w:asciiTheme="minorHAnsi" w:hAnsiTheme="minorHAnsi" w:cstheme="minorHAnsi"/>
          <w:iCs/>
        </w:rPr>
        <w:t xml:space="preserve">the </w:t>
      </w:r>
      <w:r w:rsidR="005E3CBD" w:rsidRPr="000C10CF">
        <w:rPr>
          <w:rFonts w:asciiTheme="minorHAnsi" w:hAnsiTheme="minorHAnsi" w:cstheme="minorHAnsi"/>
          <w:iCs/>
        </w:rPr>
        <w:t>procedures t</w:t>
      </w:r>
      <w:r w:rsidR="005F5A7F" w:rsidRPr="000C10CF">
        <w:rPr>
          <w:rFonts w:asciiTheme="minorHAnsi" w:hAnsiTheme="minorHAnsi" w:cstheme="minorHAnsi"/>
          <w:iCs/>
        </w:rPr>
        <w:t>hat</w:t>
      </w:r>
      <w:r w:rsidR="005E3CBD" w:rsidRPr="000C10CF">
        <w:rPr>
          <w:rFonts w:asciiTheme="minorHAnsi" w:hAnsiTheme="minorHAnsi" w:cstheme="minorHAnsi"/>
          <w:iCs/>
        </w:rPr>
        <w:t xml:space="preserve"> support them.</w:t>
      </w:r>
    </w:p>
    <w:p w14:paraId="04DD0B25" w14:textId="4CBCBC62" w:rsidR="00C61B70" w:rsidRPr="000C10CF" w:rsidRDefault="005F5A7F" w:rsidP="00AE78CA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iCs/>
        </w:rPr>
      </w:pPr>
      <w:r w:rsidRPr="000C10CF">
        <w:rPr>
          <w:rFonts w:asciiTheme="minorHAnsi" w:hAnsiTheme="minorHAnsi" w:cstheme="minorHAnsi"/>
          <w:iCs/>
        </w:rPr>
        <w:t>E</w:t>
      </w:r>
      <w:r w:rsidR="00E1420E" w:rsidRPr="000C10CF">
        <w:rPr>
          <w:rFonts w:asciiTheme="minorHAnsi" w:hAnsiTheme="minorHAnsi" w:cstheme="minorHAnsi"/>
          <w:iCs/>
        </w:rPr>
        <w:t>nsur</w:t>
      </w:r>
      <w:r w:rsidRPr="000C10CF">
        <w:rPr>
          <w:rFonts w:asciiTheme="minorHAnsi" w:hAnsiTheme="minorHAnsi" w:cstheme="minorHAnsi"/>
          <w:iCs/>
        </w:rPr>
        <w:t>ing that</w:t>
      </w:r>
      <w:r w:rsidR="00E1420E" w:rsidRPr="000C10CF">
        <w:rPr>
          <w:rFonts w:asciiTheme="minorHAnsi" w:hAnsiTheme="minorHAnsi" w:cstheme="minorHAnsi"/>
          <w:iCs/>
        </w:rPr>
        <w:t xml:space="preserve"> the provision </w:t>
      </w:r>
      <w:r w:rsidR="00DC0C13" w:rsidRPr="000C10CF">
        <w:rPr>
          <w:rFonts w:asciiTheme="minorHAnsi" w:hAnsiTheme="minorHAnsi" w:cstheme="minorHAnsi"/>
          <w:iCs/>
        </w:rPr>
        <w:t xml:space="preserve">offers a </w:t>
      </w:r>
      <w:r w:rsidR="00E1420E" w:rsidRPr="000C10CF">
        <w:rPr>
          <w:rFonts w:asciiTheme="minorHAnsi" w:hAnsiTheme="minorHAnsi" w:cstheme="minorHAnsi"/>
          <w:iCs/>
        </w:rPr>
        <w:t>good standard of physical and emotional care</w:t>
      </w:r>
      <w:r w:rsidR="00AE78CA" w:rsidRPr="000C10CF">
        <w:rPr>
          <w:rFonts w:asciiTheme="minorHAnsi" w:hAnsiTheme="minorHAnsi" w:cstheme="minorHAnsi"/>
          <w:iCs/>
        </w:rPr>
        <w:t xml:space="preserve"> and support</w:t>
      </w:r>
      <w:r w:rsidR="00DC0C13" w:rsidRPr="000C10CF">
        <w:rPr>
          <w:rFonts w:asciiTheme="minorHAnsi" w:hAnsiTheme="minorHAnsi" w:cstheme="minorHAnsi"/>
          <w:iCs/>
        </w:rPr>
        <w:t>s</w:t>
      </w:r>
      <w:r w:rsidR="00AE78CA" w:rsidRPr="000C10CF">
        <w:rPr>
          <w:rFonts w:asciiTheme="minorHAnsi" w:hAnsiTheme="minorHAnsi" w:cstheme="minorHAnsi"/>
          <w:iCs/>
        </w:rPr>
        <w:t xml:space="preserve"> children and young people’s </w:t>
      </w:r>
      <w:r w:rsidR="005E3CBD" w:rsidRPr="000C10CF">
        <w:rPr>
          <w:rFonts w:asciiTheme="minorHAnsi" w:hAnsiTheme="minorHAnsi" w:cstheme="minorHAnsi"/>
          <w:iCs/>
        </w:rPr>
        <w:t>wellbeing</w:t>
      </w:r>
      <w:r w:rsidR="00C61B70" w:rsidRPr="000C10CF">
        <w:rPr>
          <w:rFonts w:asciiTheme="minorHAnsi" w:hAnsiTheme="minorHAnsi" w:cstheme="minorHAnsi"/>
          <w:iCs/>
        </w:rPr>
        <w:t xml:space="preserve"> through the provision of high</w:t>
      </w:r>
      <w:r w:rsidR="00DC0C13" w:rsidRPr="000C10CF">
        <w:rPr>
          <w:rFonts w:asciiTheme="minorHAnsi" w:hAnsiTheme="minorHAnsi" w:cstheme="minorHAnsi"/>
          <w:iCs/>
        </w:rPr>
        <w:t>-</w:t>
      </w:r>
      <w:r w:rsidR="00C61B70" w:rsidRPr="000C10CF">
        <w:rPr>
          <w:rFonts w:asciiTheme="minorHAnsi" w:hAnsiTheme="minorHAnsi" w:cstheme="minorHAnsi"/>
          <w:iCs/>
        </w:rPr>
        <w:t xml:space="preserve">quality </w:t>
      </w:r>
      <w:r w:rsidR="00AE78CA" w:rsidRPr="000C10CF">
        <w:rPr>
          <w:rFonts w:asciiTheme="minorHAnsi" w:hAnsiTheme="minorHAnsi" w:cstheme="minorHAnsi"/>
          <w:iCs/>
        </w:rPr>
        <w:t xml:space="preserve">play </w:t>
      </w:r>
      <w:r w:rsidR="00C61B70" w:rsidRPr="000C10CF">
        <w:rPr>
          <w:rFonts w:asciiTheme="minorHAnsi" w:hAnsiTheme="minorHAnsi" w:cstheme="minorHAnsi"/>
          <w:iCs/>
        </w:rPr>
        <w:t>opportunities</w:t>
      </w:r>
      <w:r w:rsidR="00AE78CA" w:rsidRPr="000C10CF">
        <w:rPr>
          <w:rFonts w:asciiTheme="minorHAnsi" w:hAnsiTheme="minorHAnsi" w:cstheme="minorHAnsi"/>
          <w:iCs/>
        </w:rPr>
        <w:t>.</w:t>
      </w:r>
      <w:r w:rsidR="00C61B70" w:rsidRPr="000C10CF">
        <w:rPr>
          <w:rFonts w:asciiTheme="minorHAnsi" w:hAnsiTheme="minorHAnsi" w:cstheme="minorHAnsi"/>
          <w:iCs/>
        </w:rPr>
        <w:t xml:space="preserve"> </w:t>
      </w:r>
    </w:p>
    <w:p w14:paraId="04DD0B26" w14:textId="57D0CB92" w:rsidR="00E1420E" w:rsidRPr="000C10CF" w:rsidRDefault="005F5A7F" w:rsidP="00E676AD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iCs/>
        </w:rPr>
      </w:pPr>
      <w:r w:rsidRPr="000C10CF">
        <w:rPr>
          <w:rFonts w:asciiTheme="minorHAnsi" w:hAnsiTheme="minorHAnsi" w:cstheme="minorHAnsi"/>
          <w:iCs/>
        </w:rPr>
        <w:t>E</w:t>
      </w:r>
      <w:r w:rsidR="00E1420E" w:rsidRPr="000C10CF">
        <w:rPr>
          <w:rFonts w:asciiTheme="minorHAnsi" w:hAnsiTheme="minorHAnsi" w:cstheme="minorHAnsi"/>
          <w:iCs/>
        </w:rPr>
        <w:t>nsur</w:t>
      </w:r>
      <w:r w:rsidRPr="000C10CF">
        <w:rPr>
          <w:rFonts w:asciiTheme="minorHAnsi" w:hAnsiTheme="minorHAnsi" w:cstheme="minorHAnsi"/>
          <w:iCs/>
        </w:rPr>
        <w:t>ing that</w:t>
      </w:r>
      <w:r w:rsidR="00E1420E" w:rsidRPr="000C10CF">
        <w:rPr>
          <w:rFonts w:asciiTheme="minorHAnsi" w:hAnsiTheme="minorHAnsi" w:cstheme="minorHAnsi"/>
          <w:iCs/>
        </w:rPr>
        <w:t xml:space="preserve"> good standards of hygiene and cleanliness are maintained at all times.</w:t>
      </w:r>
    </w:p>
    <w:p w14:paraId="04DD0B29" w14:textId="0F99811D" w:rsidR="006650BF" w:rsidRPr="000C10CF" w:rsidRDefault="005F5A7F" w:rsidP="006650BF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iCs/>
        </w:rPr>
      </w:pPr>
      <w:r w:rsidRPr="000C10CF">
        <w:rPr>
          <w:rFonts w:asciiTheme="minorHAnsi" w:hAnsiTheme="minorHAnsi" w:cstheme="minorHAnsi"/>
          <w:iCs/>
        </w:rPr>
        <w:t>En</w:t>
      </w:r>
      <w:r w:rsidR="006650BF" w:rsidRPr="000C10CF">
        <w:rPr>
          <w:rFonts w:asciiTheme="minorHAnsi" w:hAnsiTheme="minorHAnsi" w:cstheme="minorHAnsi"/>
          <w:iCs/>
        </w:rPr>
        <w:t>courag</w:t>
      </w:r>
      <w:r w:rsidRPr="000C10CF">
        <w:rPr>
          <w:rFonts w:asciiTheme="minorHAnsi" w:hAnsiTheme="minorHAnsi" w:cstheme="minorHAnsi"/>
          <w:iCs/>
        </w:rPr>
        <w:t>ing and</w:t>
      </w:r>
      <w:r w:rsidR="006650BF" w:rsidRPr="000C10CF">
        <w:rPr>
          <w:rFonts w:asciiTheme="minorHAnsi" w:hAnsiTheme="minorHAnsi" w:cstheme="minorHAnsi"/>
          <w:iCs/>
        </w:rPr>
        <w:t xml:space="preserve"> support</w:t>
      </w:r>
      <w:r w:rsidRPr="000C10CF">
        <w:rPr>
          <w:rFonts w:asciiTheme="minorHAnsi" w:hAnsiTheme="minorHAnsi" w:cstheme="minorHAnsi"/>
          <w:iCs/>
        </w:rPr>
        <w:t>ing</w:t>
      </w:r>
      <w:r w:rsidR="006650BF" w:rsidRPr="000C10CF">
        <w:rPr>
          <w:rFonts w:asciiTheme="minorHAnsi" w:hAnsiTheme="minorHAnsi" w:cstheme="minorHAnsi"/>
          <w:iCs/>
        </w:rPr>
        <w:t xml:space="preserve"> independence but where necessary assist</w:t>
      </w:r>
      <w:r w:rsidRPr="000C10CF">
        <w:rPr>
          <w:rFonts w:asciiTheme="minorHAnsi" w:hAnsiTheme="minorHAnsi" w:cstheme="minorHAnsi"/>
          <w:iCs/>
        </w:rPr>
        <w:t>ing</w:t>
      </w:r>
      <w:r w:rsidR="006650BF" w:rsidRPr="000C10CF">
        <w:rPr>
          <w:rFonts w:asciiTheme="minorHAnsi" w:hAnsiTheme="minorHAnsi" w:cstheme="minorHAnsi"/>
          <w:iCs/>
        </w:rPr>
        <w:t xml:space="preserve"> with the personal care needs of children and young people.</w:t>
      </w:r>
    </w:p>
    <w:p w14:paraId="04DD0B2A" w14:textId="688DE61E" w:rsidR="00836B4A" w:rsidRPr="000C10CF" w:rsidRDefault="005F5A7F" w:rsidP="00E676AD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iCs/>
        </w:rPr>
      </w:pPr>
      <w:r w:rsidRPr="000C10CF">
        <w:rPr>
          <w:rFonts w:asciiTheme="minorHAnsi" w:hAnsiTheme="minorHAnsi" w:cstheme="minorHAnsi"/>
          <w:iCs/>
        </w:rPr>
        <w:t>E</w:t>
      </w:r>
      <w:r w:rsidR="00E1420E" w:rsidRPr="000C10CF">
        <w:rPr>
          <w:rFonts w:asciiTheme="minorHAnsi" w:hAnsiTheme="minorHAnsi" w:cstheme="minorHAnsi"/>
          <w:iCs/>
        </w:rPr>
        <w:t>nsur</w:t>
      </w:r>
      <w:r w:rsidRPr="000C10CF">
        <w:rPr>
          <w:rFonts w:asciiTheme="minorHAnsi" w:hAnsiTheme="minorHAnsi" w:cstheme="minorHAnsi"/>
          <w:iCs/>
        </w:rPr>
        <w:t>ing</w:t>
      </w:r>
      <w:r w:rsidR="00E1420E" w:rsidRPr="000C10CF">
        <w:rPr>
          <w:rFonts w:asciiTheme="minorHAnsi" w:hAnsiTheme="minorHAnsi" w:cstheme="minorHAnsi"/>
          <w:iCs/>
        </w:rPr>
        <w:t xml:space="preserve"> confidentially of information received.</w:t>
      </w:r>
    </w:p>
    <w:p w14:paraId="68136870" w14:textId="77777777" w:rsidR="005F5A7F" w:rsidRPr="000C10CF" w:rsidRDefault="005F5A7F" w:rsidP="005F5A7F">
      <w:pPr>
        <w:pStyle w:val="NoSpacing"/>
        <w:rPr>
          <w:rFonts w:asciiTheme="minorHAnsi" w:hAnsiTheme="minorHAnsi" w:cstheme="minorHAnsi"/>
          <w:iCs/>
        </w:rPr>
      </w:pPr>
    </w:p>
    <w:p w14:paraId="7F59FEAD" w14:textId="77777777" w:rsidR="005F5A7F" w:rsidRPr="000C10CF" w:rsidRDefault="005F5A7F" w:rsidP="005F5A7F">
      <w:pPr>
        <w:pStyle w:val="NoSpacing"/>
        <w:rPr>
          <w:rFonts w:asciiTheme="minorHAnsi" w:hAnsiTheme="minorHAnsi" w:cstheme="minorHAnsi"/>
          <w:iCs/>
        </w:rPr>
      </w:pPr>
    </w:p>
    <w:p w14:paraId="0E7BA3F2" w14:textId="5F851984" w:rsidR="009E03A2" w:rsidRPr="000C10CF" w:rsidRDefault="00E1420E" w:rsidP="005F5A7F">
      <w:pPr>
        <w:pStyle w:val="NoSpacing"/>
        <w:rPr>
          <w:rFonts w:asciiTheme="minorHAnsi" w:hAnsiTheme="minorHAnsi" w:cstheme="minorHAnsi"/>
          <w:iCs/>
        </w:rPr>
      </w:pPr>
      <w:r w:rsidRPr="000C10CF">
        <w:rPr>
          <w:rFonts w:asciiTheme="minorHAnsi" w:hAnsiTheme="minorHAnsi" w:cstheme="minorHAnsi"/>
          <w:iCs/>
        </w:rPr>
        <w:t>T</w:t>
      </w:r>
      <w:r w:rsidR="005F5A7F" w:rsidRPr="000C10CF">
        <w:rPr>
          <w:rFonts w:asciiTheme="minorHAnsi" w:hAnsiTheme="minorHAnsi" w:cstheme="minorHAnsi"/>
          <w:iCs/>
        </w:rPr>
        <w:t>he postholder may be asked to</w:t>
      </w:r>
      <w:r w:rsidRPr="000C10CF">
        <w:rPr>
          <w:rFonts w:asciiTheme="minorHAnsi" w:hAnsiTheme="minorHAnsi" w:cstheme="minorHAnsi"/>
          <w:iCs/>
        </w:rPr>
        <w:t xml:space="preserve"> undertake such other duties and responsibilities of an equivalent nature as may be determined from time to time by the</w:t>
      </w:r>
      <w:r w:rsidR="005A63EB" w:rsidRPr="000C10CF">
        <w:rPr>
          <w:rFonts w:asciiTheme="minorHAnsi" w:hAnsiTheme="minorHAnsi" w:cstheme="minorHAnsi"/>
          <w:iCs/>
        </w:rPr>
        <w:t xml:space="preserve"> play lead</w:t>
      </w:r>
      <w:r w:rsidR="00DC0C13" w:rsidRPr="000C10CF">
        <w:rPr>
          <w:rFonts w:asciiTheme="minorHAnsi" w:hAnsiTheme="minorHAnsi" w:cstheme="minorHAnsi"/>
          <w:iCs/>
        </w:rPr>
        <w:t xml:space="preserve"> </w:t>
      </w:r>
      <w:r w:rsidR="005A63EB" w:rsidRPr="000C10CF">
        <w:rPr>
          <w:rFonts w:asciiTheme="minorHAnsi" w:hAnsiTheme="minorHAnsi" w:cstheme="minorHAnsi"/>
          <w:iCs/>
        </w:rPr>
        <w:t>or</w:t>
      </w:r>
      <w:r w:rsidRPr="000C10CF">
        <w:rPr>
          <w:rFonts w:asciiTheme="minorHAnsi" w:hAnsiTheme="minorHAnsi" w:cstheme="minorHAnsi"/>
          <w:iCs/>
        </w:rPr>
        <w:t xml:space="preserve"> </w:t>
      </w:r>
      <w:r w:rsidR="00AE4560" w:rsidRPr="000C10CF">
        <w:rPr>
          <w:rFonts w:asciiTheme="minorHAnsi" w:hAnsiTheme="minorHAnsi" w:cstheme="minorHAnsi"/>
          <w:iCs/>
        </w:rPr>
        <w:t>service manager</w:t>
      </w:r>
      <w:r w:rsidR="00DC0C13" w:rsidRPr="000C10CF">
        <w:rPr>
          <w:rFonts w:asciiTheme="minorHAnsi" w:hAnsiTheme="minorHAnsi" w:cstheme="minorHAnsi"/>
          <w:iCs/>
        </w:rPr>
        <w:t>s.</w:t>
      </w:r>
    </w:p>
    <w:p w14:paraId="025E8200" w14:textId="77777777" w:rsidR="009E03A2" w:rsidRPr="000C10CF" w:rsidRDefault="009E03A2" w:rsidP="009E03A2">
      <w:pPr>
        <w:pStyle w:val="NoSpacing"/>
        <w:rPr>
          <w:rFonts w:asciiTheme="minorHAnsi" w:hAnsiTheme="minorHAnsi" w:cstheme="minorHAnsi"/>
          <w:iCs/>
        </w:rPr>
      </w:pPr>
    </w:p>
    <w:p w14:paraId="12072F1D" w14:textId="77777777" w:rsidR="0037110B" w:rsidRPr="000C10CF" w:rsidRDefault="0037110B" w:rsidP="009E03A2">
      <w:pPr>
        <w:pStyle w:val="NoSpacing"/>
        <w:rPr>
          <w:rFonts w:asciiTheme="minorHAnsi" w:hAnsiTheme="minorHAnsi" w:cstheme="minorHAnsi"/>
          <w:iCs/>
        </w:rPr>
      </w:pPr>
    </w:p>
    <w:p w14:paraId="04DD0B2C" w14:textId="3C37272D" w:rsidR="00E1420E" w:rsidRPr="000C10CF" w:rsidRDefault="009E03A2" w:rsidP="0037110B">
      <w:pPr>
        <w:pStyle w:val="NoSpacing"/>
        <w:rPr>
          <w:rFonts w:asciiTheme="minorHAnsi" w:hAnsiTheme="minorHAnsi" w:cstheme="minorHAnsi"/>
          <w:iCs/>
        </w:rPr>
      </w:pPr>
      <w:r w:rsidRPr="000C10CF">
        <w:rPr>
          <w:rFonts w:asciiTheme="minorHAnsi" w:hAnsiTheme="minorHAnsi" w:cstheme="minorHAnsi"/>
          <w:iCs/>
        </w:rPr>
        <w:t xml:space="preserve">Last reviewed: </w:t>
      </w:r>
      <w:r w:rsidR="00603775">
        <w:rPr>
          <w:rFonts w:asciiTheme="minorHAnsi" w:hAnsiTheme="minorHAnsi" w:cstheme="minorHAnsi"/>
          <w:iCs/>
        </w:rPr>
        <w:t xml:space="preserve"> Sept 26</w:t>
      </w:r>
      <w:r w:rsidR="00AE4560" w:rsidRPr="000C10CF">
        <w:rPr>
          <w:rFonts w:asciiTheme="minorHAnsi" w:hAnsiTheme="minorHAnsi" w:cstheme="minorHAnsi"/>
          <w:iCs/>
        </w:rPr>
        <w:t xml:space="preserve"> </w:t>
      </w:r>
    </w:p>
    <w:sectPr w:rsidR="00E1420E" w:rsidRPr="000C10CF" w:rsidSect="000C10CF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252DE" w14:textId="77777777" w:rsidR="00F24B05" w:rsidRDefault="00F24B05">
      <w:r>
        <w:separator/>
      </w:r>
    </w:p>
  </w:endnote>
  <w:endnote w:type="continuationSeparator" w:id="0">
    <w:p w14:paraId="507A6933" w14:textId="77777777" w:rsidR="00F24B05" w:rsidRDefault="00F24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QVGRA+Raleway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D0B33" w14:textId="77777777" w:rsidR="002B5F6A" w:rsidRPr="002B5F6A" w:rsidRDefault="002B5F6A" w:rsidP="00BA4C7D">
    <w:pPr>
      <w:pStyle w:val="Footer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2FDA9" w14:textId="77777777" w:rsidR="00F24B05" w:rsidRDefault="00F24B05">
      <w:r>
        <w:separator/>
      </w:r>
    </w:p>
  </w:footnote>
  <w:footnote w:type="continuationSeparator" w:id="0">
    <w:p w14:paraId="19D3B284" w14:textId="77777777" w:rsidR="00F24B05" w:rsidRDefault="00F24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8BF32" w14:textId="0F95B134" w:rsidR="000C10CF" w:rsidRDefault="003D13C7" w:rsidP="000C10CF">
    <w:pPr>
      <w:pStyle w:val="Header"/>
      <w:jc w:val="right"/>
    </w:pPr>
    <w:r w:rsidRPr="006F3E73">
      <w:rPr>
        <w:rFonts w:ascii="Aptos Display" w:hAnsi="Aptos Display"/>
        <w:noProof/>
      </w:rPr>
      <w:drawing>
        <wp:anchor distT="0" distB="0" distL="114300" distR="114300" simplePos="0" relativeHeight="251659264" behindDoc="0" locked="0" layoutInCell="1" allowOverlap="1" wp14:anchorId="566D36B0" wp14:editId="11585712">
          <wp:simplePos x="0" y="0"/>
          <wp:positionH relativeFrom="margin">
            <wp:posOffset>3916680</wp:posOffset>
          </wp:positionH>
          <wp:positionV relativeFrom="margin">
            <wp:posOffset>-304800</wp:posOffset>
          </wp:positionV>
          <wp:extent cx="1558290" cy="527050"/>
          <wp:effectExtent l="0" t="0" r="3810" b="6350"/>
          <wp:wrapSquare wrapText="bothSides"/>
          <wp:docPr id="282923941" name="Picture 1" descr="A blue and pink rectangles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923941" name="Picture 282923941" descr="A blue and pink rectangles with black text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32" r="35653"/>
                  <a:stretch/>
                </pic:blipFill>
                <pic:spPr bwMode="auto">
                  <a:xfrm>
                    <a:off x="0" y="0"/>
                    <a:ext cx="1558290" cy="527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43CD4B5" wp14:editId="2445C301">
          <wp:simplePos x="0" y="0"/>
          <wp:positionH relativeFrom="margin">
            <wp:posOffset>5457190</wp:posOffset>
          </wp:positionH>
          <wp:positionV relativeFrom="margin">
            <wp:posOffset>-396240</wp:posOffset>
          </wp:positionV>
          <wp:extent cx="1470660" cy="502966"/>
          <wp:effectExtent l="0" t="0" r="0" b="0"/>
          <wp:wrapSquare wrapText="bothSides"/>
          <wp:docPr id="1316836777" name="Picture 1" descr="National Lottery Community Fund | Kairos Community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tional Lottery Community Fund | Kairos Community Tru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502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0D11"/>
    <w:multiLevelType w:val="hybridMultilevel"/>
    <w:tmpl w:val="0DFE4338"/>
    <w:lvl w:ilvl="0" w:tplc="BEEAB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00E3C"/>
    <w:multiLevelType w:val="hybridMultilevel"/>
    <w:tmpl w:val="2BA0E2CE"/>
    <w:lvl w:ilvl="0" w:tplc="F92E14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6BB0D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97142"/>
    <w:multiLevelType w:val="hybridMultilevel"/>
    <w:tmpl w:val="11567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B5FAD"/>
    <w:multiLevelType w:val="hybridMultilevel"/>
    <w:tmpl w:val="8722C85E"/>
    <w:lvl w:ilvl="0" w:tplc="BEEAB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31EFC"/>
    <w:multiLevelType w:val="hybridMultilevel"/>
    <w:tmpl w:val="E5404DBA"/>
    <w:lvl w:ilvl="0" w:tplc="BEEAB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C7D03"/>
    <w:multiLevelType w:val="hybridMultilevel"/>
    <w:tmpl w:val="4C5A8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92667"/>
    <w:multiLevelType w:val="hybridMultilevel"/>
    <w:tmpl w:val="FA566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32511"/>
    <w:multiLevelType w:val="hybridMultilevel"/>
    <w:tmpl w:val="79787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4662A"/>
    <w:multiLevelType w:val="hybridMultilevel"/>
    <w:tmpl w:val="4ABC61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91E81"/>
    <w:multiLevelType w:val="hybridMultilevel"/>
    <w:tmpl w:val="D6D42E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F0DBD"/>
    <w:multiLevelType w:val="hybridMultilevel"/>
    <w:tmpl w:val="60E47B9E"/>
    <w:lvl w:ilvl="0" w:tplc="BEEAB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192A8B"/>
    <w:multiLevelType w:val="hybridMultilevel"/>
    <w:tmpl w:val="97ECC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508DD"/>
    <w:multiLevelType w:val="hybridMultilevel"/>
    <w:tmpl w:val="861095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5517C"/>
    <w:multiLevelType w:val="hybridMultilevel"/>
    <w:tmpl w:val="945E6416"/>
    <w:lvl w:ilvl="0" w:tplc="BEEAB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57942"/>
    <w:multiLevelType w:val="hybridMultilevel"/>
    <w:tmpl w:val="53BA90E4"/>
    <w:lvl w:ilvl="0" w:tplc="F92E14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6BB0D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737F6D"/>
    <w:multiLevelType w:val="hybridMultilevel"/>
    <w:tmpl w:val="4E662B38"/>
    <w:lvl w:ilvl="0" w:tplc="76F4EAE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522057">
    <w:abstractNumId w:val="9"/>
  </w:num>
  <w:num w:numId="2" w16cid:durableId="253515854">
    <w:abstractNumId w:val="7"/>
  </w:num>
  <w:num w:numId="3" w16cid:durableId="78716631">
    <w:abstractNumId w:val="8"/>
  </w:num>
  <w:num w:numId="4" w16cid:durableId="1149253571">
    <w:abstractNumId w:val="5"/>
  </w:num>
  <w:num w:numId="5" w16cid:durableId="1769302453">
    <w:abstractNumId w:val="2"/>
  </w:num>
  <w:num w:numId="6" w16cid:durableId="427502225">
    <w:abstractNumId w:val="6"/>
  </w:num>
  <w:num w:numId="7" w16cid:durableId="1718814964">
    <w:abstractNumId w:val="15"/>
  </w:num>
  <w:num w:numId="8" w16cid:durableId="1939828842">
    <w:abstractNumId w:val="11"/>
  </w:num>
  <w:num w:numId="9" w16cid:durableId="442268206">
    <w:abstractNumId w:val="4"/>
  </w:num>
  <w:num w:numId="10" w16cid:durableId="198784463">
    <w:abstractNumId w:val="3"/>
  </w:num>
  <w:num w:numId="11" w16cid:durableId="50230253">
    <w:abstractNumId w:val="0"/>
  </w:num>
  <w:num w:numId="12" w16cid:durableId="1110474574">
    <w:abstractNumId w:val="1"/>
  </w:num>
  <w:num w:numId="13" w16cid:durableId="572741676">
    <w:abstractNumId w:val="14"/>
  </w:num>
  <w:num w:numId="14" w16cid:durableId="924992425">
    <w:abstractNumId w:val="13"/>
  </w:num>
  <w:num w:numId="15" w16cid:durableId="1920013948">
    <w:abstractNumId w:val="10"/>
  </w:num>
  <w:num w:numId="16" w16cid:durableId="11172870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0E"/>
    <w:rsid w:val="00003AD0"/>
    <w:rsid w:val="00004119"/>
    <w:rsid w:val="000200E0"/>
    <w:rsid w:val="000617A1"/>
    <w:rsid w:val="00075CF3"/>
    <w:rsid w:val="000C10CF"/>
    <w:rsid w:val="000D5DDC"/>
    <w:rsid w:val="001263EB"/>
    <w:rsid w:val="00146C42"/>
    <w:rsid w:val="0016460D"/>
    <w:rsid w:val="00164950"/>
    <w:rsid w:val="001D1415"/>
    <w:rsid w:val="001E5E58"/>
    <w:rsid w:val="00205AEA"/>
    <w:rsid w:val="00211BE2"/>
    <w:rsid w:val="00295FE2"/>
    <w:rsid w:val="002A3559"/>
    <w:rsid w:val="002B5F6A"/>
    <w:rsid w:val="002D3349"/>
    <w:rsid w:val="002E4BA8"/>
    <w:rsid w:val="003166B2"/>
    <w:rsid w:val="003431AA"/>
    <w:rsid w:val="0037110B"/>
    <w:rsid w:val="003940BA"/>
    <w:rsid w:val="003C3780"/>
    <w:rsid w:val="003D13C7"/>
    <w:rsid w:val="003E74A0"/>
    <w:rsid w:val="004355FD"/>
    <w:rsid w:val="0045718F"/>
    <w:rsid w:val="00477669"/>
    <w:rsid w:val="00477DF7"/>
    <w:rsid w:val="00481CE9"/>
    <w:rsid w:val="0048294E"/>
    <w:rsid w:val="004905D1"/>
    <w:rsid w:val="004E1D13"/>
    <w:rsid w:val="004E621F"/>
    <w:rsid w:val="004F3360"/>
    <w:rsid w:val="004F6077"/>
    <w:rsid w:val="00504DFA"/>
    <w:rsid w:val="00551926"/>
    <w:rsid w:val="00555204"/>
    <w:rsid w:val="00581446"/>
    <w:rsid w:val="005A1319"/>
    <w:rsid w:val="005A63EB"/>
    <w:rsid w:val="005C3981"/>
    <w:rsid w:val="005C5391"/>
    <w:rsid w:val="005E3CBD"/>
    <w:rsid w:val="005F2020"/>
    <w:rsid w:val="005F5A7F"/>
    <w:rsid w:val="005F6723"/>
    <w:rsid w:val="005F74F8"/>
    <w:rsid w:val="00603775"/>
    <w:rsid w:val="0060502E"/>
    <w:rsid w:val="006101F7"/>
    <w:rsid w:val="006200CE"/>
    <w:rsid w:val="00647EC8"/>
    <w:rsid w:val="006650BF"/>
    <w:rsid w:val="006A099B"/>
    <w:rsid w:val="006C0BEF"/>
    <w:rsid w:val="006C5F55"/>
    <w:rsid w:val="006D259F"/>
    <w:rsid w:val="00725C21"/>
    <w:rsid w:val="0073144A"/>
    <w:rsid w:val="007468CF"/>
    <w:rsid w:val="00760026"/>
    <w:rsid w:val="007B7E52"/>
    <w:rsid w:val="00816A26"/>
    <w:rsid w:val="0082634B"/>
    <w:rsid w:val="00830D00"/>
    <w:rsid w:val="00836B4A"/>
    <w:rsid w:val="008A7C66"/>
    <w:rsid w:val="008B3B58"/>
    <w:rsid w:val="00906667"/>
    <w:rsid w:val="009569D7"/>
    <w:rsid w:val="00972D4D"/>
    <w:rsid w:val="00977C20"/>
    <w:rsid w:val="009806C5"/>
    <w:rsid w:val="009B573A"/>
    <w:rsid w:val="009D05EE"/>
    <w:rsid w:val="009D30DE"/>
    <w:rsid w:val="009E03A2"/>
    <w:rsid w:val="009F4317"/>
    <w:rsid w:val="00A3145A"/>
    <w:rsid w:val="00A51DBF"/>
    <w:rsid w:val="00A735A1"/>
    <w:rsid w:val="00A77B6C"/>
    <w:rsid w:val="00A91C4B"/>
    <w:rsid w:val="00AB57C9"/>
    <w:rsid w:val="00AE1854"/>
    <w:rsid w:val="00AE4560"/>
    <w:rsid w:val="00AE78CA"/>
    <w:rsid w:val="00B173A9"/>
    <w:rsid w:val="00B21BC4"/>
    <w:rsid w:val="00B26A2D"/>
    <w:rsid w:val="00B32154"/>
    <w:rsid w:val="00B405F2"/>
    <w:rsid w:val="00B53CD6"/>
    <w:rsid w:val="00B57836"/>
    <w:rsid w:val="00B912D3"/>
    <w:rsid w:val="00BA4C7D"/>
    <w:rsid w:val="00BA69AE"/>
    <w:rsid w:val="00C1743C"/>
    <w:rsid w:val="00C27FFC"/>
    <w:rsid w:val="00C3176F"/>
    <w:rsid w:val="00C61B70"/>
    <w:rsid w:val="00C80DE6"/>
    <w:rsid w:val="00CD0C76"/>
    <w:rsid w:val="00CD4097"/>
    <w:rsid w:val="00CE43BD"/>
    <w:rsid w:val="00D07E7E"/>
    <w:rsid w:val="00D2064E"/>
    <w:rsid w:val="00D52A95"/>
    <w:rsid w:val="00D66B63"/>
    <w:rsid w:val="00D72F8D"/>
    <w:rsid w:val="00DC0C13"/>
    <w:rsid w:val="00DC2AE9"/>
    <w:rsid w:val="00E0364B"/>
    <w:rsid w:val="00E1420E"/>
    <w:rsid w:val="00E17E59"/>
    <w:rsid w:val="00E20263"/>
    <w:rsid w:val="00E676AD"/>
    <w:rsid w:val="00E768FA"/>
    <w:rsid w:val="00E77D2E"/>
    <w:rsid w:val="00E82B36"/>
    <w:rsid w:val="00EB5F1A"/>
    <w:rsid w:val="00F14563"/>
    <w:rsid w:val="00F24B05"/>
    <w:rsid w:val="00F34365"/>
    <w:rsid w:val="00F4787C"/>
    <w:rsid w:val="00F623A1"/>
    <w:rsid w:val="00F711A4"/>
    <w:rsid w:val="00F74EB7"/>
    <w:rsid w:val="00FC3E3A"/>
    <w:rsid w:val="00FE7C69"/>
    <w:rsid w:val="00FF402C"/>
    <w:rsid w:val="00FF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DD0AFB"/>
  <w15:docId w15:val="{BB544CEB-E3E8-4B56-8DB2-5D5493F0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20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B5F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B5F6A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B53CD6"/>
    <w:pPr>
      <w:ind w:left="720"/>
    </w:pPr>
  </w:style>
  <w:style w:type="character" w:customStyle="1" w:styleId="FooterChar">
    <w:name w:val="Footer Char"/>
    <w:link w:val="Footer"/>
    <w:uiPriority w:val="99"/>
    <w:rsid w:val="00836B4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6B4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676AD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C10CF"/>
    <w:rPr>
      <w:color w:val="0000FF"/>
      <w:u w:val="single"/>
    </w:rPr>
  </w:style>
  <w:style w:type="paragraph" w:customStyle="1" w:styleId="Default">
    <w:name w:val="Default"/>
    <w:rsid w:val="00581446"/>
    <w:pPr>
      <w:autoSpaceDE w:val="0"/>
      <w:autoSpaceDN w:val="0"/>
      <w:adjustRightInd w:val="0"/>
    </w:pPr>
    <w:rPr>
      <w:rFonts w:ascii="AQVGRA+Raleway-Bold" w:eastAsiaTheme="minorHAnsi" w:hAnsi="AQVGRA+Raleway-Bold" w:cs="AQVGRA+Raleway-Bold"/>
      <w:color w:val="000000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parksforplay.org/play-principl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EA7DCB67875C43A4161E3ACC9D0CD0" ma:contentTypeVersion="14" ma:contentTypeDescription="Create a new document." ma:contentTypeScope="" ma:versionID="1e8937906215c100300f6dd5bde6007d">
  <xsd:schema xmlns:xsd="http://www.w3.org/2001/XMLSchema" xmlns:xs="http://www.w3.org/2001/XMLSchema" xmlns:p="http://schemas.microsoft.com/office/2006/metadata/properties" xmlns:ns2="3b416ad1-fbdc-4ee8-b5e3-30cc60fffe76" xmlns:ns3="f23f74fa-5c77-4a7b-96e9-68484fcd9040" targetNamespace="http://schemas.microsoft.com/office/2006/metadata/properties" ma:root="true" ma:fieldsID="6835ccb29150b59f66b7b13ba46cf228" ns2:_="" ns3:_="">
    <xsd:import namespace="3b416ad1-fbdc-4ee8-b5e3-30cc60fffe76"/>
    <xsd:import namespace="f23f74fa-5c77-4a7b-96e9-68484fcd90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16ad1-fbdc-4ee8-b5e3-30cc60fff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c9ce6cb-77c7-4420-ad1e-48af3d35bd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f74fa-5c77-4a7b-96e9-68484fcd904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ebc22a9-9f40-431a-ac79-4a6dc75fb864}" ma:internalName="TaxCatchAll" ma:showField="CatchAllData" ma:web="f23f74fa-5c77-4a7b-96e9-68484fcd90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3f74fa-5c77-4a7b-96e9-68484fcd9040" xsi:nil="true"/>
    <lcf76f155ced4ddcb4097134ff3c332f xmlns="3b416ad1-fbdc-4ee8-b5e3-30cc60fffe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6C1F9D-E36D-4917-BD7A-16DCA2F96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3D343D-9D48-4505-87FA-5E5F4B106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16ad1-fbdc-4ee8-b5e3-30cc60fffe76"/>
    <ds:schemaRef ds:uri="f23f74fa-5c77-4a7b-96e9-68484fcd9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90ACC0-F0D9-45D2-A82C-2895FD8B8110}">
  <ds:schemaRefs>
    <ds:schemaRef ds:uri="http://schemas.microsoft.com/office/2006/metadata/properties"/>
    <ds:schemaRef ds:uri="http://schemas.microsoft.com/office/infopath/2007/PartnerControls"/>
    <ds:schemaRef ds:uri="f23f74fa-5c77-4a7b-96e9-68484fcd9040"/>
    <ds:schemaRef ds:uri="3b416ad1-fbdc-4ee8-b5e3-30cc60fffe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– Playworker</vt:lpstr>
    </vt:vector>
  </TitlesOfParts>
  <Company>Leicestershire County Council</Company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– Playworker</dc:title>
  <dc:creator>LCC55892</dc:creator>
  <cp:lastModifiedBy>Suzanne Carter</cp:lastModifiedBy>
  <cp:revision>6</cp:revision>
  <cp:lastPrinted>2024-06-30T14:52:00Z</cp:lastPrinted>
  <dcterms:created xsi:type="dcterms:W3CDTF">2026-09-08T08:56:00Z</dcterms:created>
  <dcterms:modified xsi:type="dcterms:W3CDTF">2026-09-12T12:01:00Z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0x010100C0EA7DCB67875C43A4161E3ACC9D0CD0</vt:lpwstr>
  </property>
  <property fmtid="{D5CDD505-2E9C-101B-9397-08002B2CF9AE}" pid="3" name="MediaServiceImageTags">
    <vt:lpwstr/>
  </property>
</Properties>
</file>